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995F9C" w:rsidRPr="00995F9C" w:rsidTr="005A4DBE">
        <w:trPr>
          <w:trHeight w:val="841"/>
        </w:trPr>
        <w:tc>
          <w:tcPr>
            <w:tcW w:w="2141" w:type="pct"/>
          </w:tcPr>
          <w:p w:rsidR="00995F9C" w:rsidRPr="00995F9C" w:rsidRDefault="005436AF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995F9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:rsidR="00995F9C" w:rsidRPr="00995F9C" w:rsidRDefault="00995F9C" w:rsidP="00995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995F9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745" w:type="pct"/>
          </w:tcPr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114" w:type="pct"/>
          </w:tcPr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:rsidR="00995F9C" w:rsidRPr="00995F9C" w:rsidRDefault="00995F9C" w:rsidP="00995F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30"/>
                <w:szCs w:val="20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b/>
                <w:color w:val="000000"/>
                <w:spacing w:val="-4"/>
                <w:sz w:val="30"/>
                <w:szCs w:val="20"/>
                <w:lang w:eastAsia="ru-RU"/>
              </w:rPr>
              <w:t>РЕСПУБЛИКИ БЕЛАРУСЬ</w:t>
            </w: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995F9C" w:rsidRPr="00995F9C" w:rsidTr="005A4DBE">
        <w:trPr>
          <w:trHeight w:val="720"/>
        </w:trPr>
        <w:tc>
          <w:tcPr>
            <w:tcW w:w="2141" w:type="pct"/>
            <w:vAlign w:val="center"/>
          </w:tcPr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    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5F9C" w:rsidRPr="00995F9C" w:rsidRDefault="00995F9C" w:rsidP="0099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995F9C" w:rsidRPr="00995F9C" w:rsidRDefault="00995F9C" w:rsidP="00995F9C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995F9C" w:rsidRPr="00995F9C" w:rsidTr="005A4DBE">
        <w:tc>
          <w:tcPr>
            <w:tcW w:w="1533" w:type="pct"/>
            <w:tcBorders>
              <w:bottom w:val="single" w:sz="8" w:space="0" w:color="auto"/>
            </w:tcBorders>
          </w:tcPr>
          <w:p w:rsidR="00995F9C" w:rsidRPr="00995F9C" w:rsidRDefault="00995F9C" w:rsidP="00995F9C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16 января 2024 г.</w:t>
            </w:r>
          </w:p>
        </w:tc>
        <w:tc>
          <w:tcPr>
            <w:tcW w:w="198" w:type="pct"/>
            <w:vAlign w:val="bottom"/>
          </w:tcPr>
          <w:p w:rsidR="00995F9C" w:rsidRPr="00995F9C" w:rsidRDefault="00995F9C" w:rsidP="00995F9C">
            <w:pPr>
              <w:spacing w:after="0" w:line="280" w:lineRule="exact"/>
              <w:ind w:left="-113" w:righ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995F9C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995F9C" w:rsidRPr="00995F9C" w:rsidRDefault="00995F9C" w:rsidP="00995F9C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 xml:space="preserve"> 41</w:t>
            </w:r>
          </w:p>
        </w:tc>
        <w:tc>
          <w:tcPr>
            <w:tcW w:w="2821" w:type="pct"/>
            <w:gridSpan w:val="2"/>
          </w:tcPr>
          <w:p w:rsidR="00995F9C" w:rsidRPr="00995F9C" w:rsidRDefault="00995F9C" w:rsidP="00995F9C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995F9C" w:rsidRPr="00995F9C" w:rsidTr="005A4DBE">
        <w:tc>
          <w:tcPr>
            <w:tcW w:w="5000" w:type="pct"/>
            <w:gridSpan w:val="6"/>
          </w:tcPr>
          <w:p w:rsidR="00995F9C" w:rsidRPr="00995F9C" w:rsidRDefault="00995F9C" w:rsidP="00995F9C">
            <w:pPr>
              <w:spacing w:after="0" w:line="240" w:lineRule="auto"/>
              <w:ind w:left="2727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995F9C" w:rsidRPr="00995F9C" w:rsidTr="005A4DBE">
        <w:tc>
          <w:tcPr>
            <w:tcW w:w="2050" w:type="pct"/>
            <w:gridSpan w:val="3"/>
          </w:tcPr>
          <w:p w:rsidR="00995F9C" w:rsidRPr="00995F9C" w:rsidRDefault="00995F9C" w:rsidP="00995F9C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995F9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:rsidR="00995F9C" w:rsidRPr="00995F9C" w:rsidRDefault="00995F9C" w:rsidP="00995F9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</w:tcPr>
          <w:p w:rsidR="00995F9C" w:rsidRPr="00995F9C" w:rsidRDefault="00995F9C" w:rsidP="00995F9C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995F9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995F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:rsidR="00995F9C" w:rsidRPr="00995F9C" w:rsidRDefault="00995F9C" w:rsidP="00995F9C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7100" w:rsidRDefault="00067100" w:rsidP="00067100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62BD7" w:rsidRPr="00462BD7" w:rsidRDefault="00462BD7" w:rsidP="00067100">
      <w:pPr>
        <w:spacing w:after="0" w:line="280" w:lineRule="exact"/>
        <w:ind w:right="4251"/>
        <w:jc w:val="both"/>
        <w:rPr>
          <w:rFonts w:ascii="Times New Roman" w:hAnsi="Times New Roman"/>
          <w:sz w:val="30"/>
          <w:szCs w:val="30"/>
        </w:rPr>
      </w:pPr>
      <w:r w:rsidRPr="00462BD7">
        <w:rPr>
          <w:rFonts w:ascii="Times New Roman" w:hAnsi="Times New Roman"/>
          <w:sz w:val="30"/>
          <w:szCs w:val="30"/>
        </w:rPr>
        <w:t>О республиканском плане мероприятий по проведению в 2024 году Года качества</w:t>
      </w:r>
    </w:p>
    <w:p w:rsidR="007A083E" w:rsidRDefault="007A083E" w:rsidP="00067100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12096" w:rsidRDefault="00412096" w:rsidP="00067100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62BD7" w:rsidRPr="00462BD7" w:rsidRDefault="00AE59A8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>
        <w:rPr>
          <w:rFonts w:ascii="Times New Roman" w:eastAsia="Batang" w:hAnsi="Times New Roman"/>
          <w:sz w:val="30"/>
          <w:szCs w:val="20"/>
          <w:lang w:eastAsia="ru-RU"/>
        </w:rPr>
        <w:t>На основании</w:t>
      </w:r>
      <w:r w:rsidR="00462BD7"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 абзаца третьего пункта 2 Указа Президента Республики Беларусь от 27 ноября 2023 г. № 375 ”Об объявлении 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                  </w:t>
      </w:r>
      <w:r w:rsidR="00462BD7" w:rsidRPr="00462BD7">
        <w:rPr>
          <w:rFonts w:ascii="Times New Roman" w:eastAsia="Batang" w:hAnsi="Times New Roman"/>
          <w:sz w:val="30"/>
          <w:szCs w:val="20"/>
          <w:lang w:eastAsia="ru-RU"/>
        </w:rPr>
        <w:t>2024 года Годом качества“ Совет Министров Республики Беларусь ПОСТАНОВЛЯЕТ: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1.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> 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Утвердить республиканский план мероприятий по проведению 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              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в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2024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году Года качества (далее – план) (прилагается).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2.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> 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Ответственным за координацию деятельности государственных органов, других организаций по выполнению плана определить Государственный комитет по стандартизации.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3.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> 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Республиканским органам государственного управления и иным организациям, подчиненным Правительству Республики Беларусь, </w:t>
      </w:r>
      <w:r w:rsidRPr="00067100">
        <w:rPr>
          <w:rFonts w:ascii="Times New Roman" w:eastAsia="Batang" w:hAnsi="Times New Roman"/>
          <w:spacing w:val="-4"/>
          <w:sz w:val="30"/>
          <w:szCs w:val="20"/>
          <w:lang w:eastAsia="ru-RU"/>
        </w:rPr>
        <w:t>облисполкомам и Минскому горисполкому представлять</w:t>
      </w:r>
      <w:r w:rsidR="00067100" w:rsidRPr="00067100">
        <w:rPr>
          <w:rFonts w:ascii="Times New Roman" w:eastAsia="Batang" w:hAnsi="Times New Roman"/>
          <w:spacing w:val="-4"/>
          <w:sz w:val="30"/>
          <w:szCs w:val="20"/>
          <w:lang w:eastAsia="ru-RU"/>
        </w:rPr>
        <w:t xml:space="preserve"> </w:t>
      </w:r>
      <w:r w:rsidRPr="00067100">
        <w:rPr>
          <w:rFonts w:ascii="Times New Roman" w:eastAsia="Batang" w:hAnsi="Times New Roman"/>
          <w:spacing w:val="-4"/>
          <w:sz w:val="30"/>
          <w:szCs w:val="20"/>
          <w:lang w:eastAsia="ru-RU"/>
        </w:rPr>
        <w:t>в Государственный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 комитет по стандартизации информацию о ходе выполнения плана: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ежеквартально </w:t>
      </w:r>
      <w:r w:rsidR="00977490" w:rsidRPr="00977490">
        <w:rPr>
          <w:rFonts w:ascii="Times New Roman" w:eastAsia="Batang" w:hAnsi="Times New Roman"/>
          <w:sz w:val="30"/>
          <w:szCs w:val="20"/>
          <w:lang w:eastAsia="ru-RU"/>
        </w:rPr>
        <w:t xml:space="preserve">–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до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10</w:t>
      </w:r>
      <w:r w:rsidR="00AE59A8">
        <w:rPr>
          <w:rFonts w:ascii="Times New Roman" w:eastAsia="Batang" w:hAnsi="Times New Roman"/>
          <w:sz w:val="30"/>
          <w:szCs w:val="20"/>
          <w:lang w:eastAsia="ru-RU"/>
        </w:rPr>
        <w:t>-го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 числа месяца, следующего за отчетным;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за 2024 год – до 10 января 2025 г.</w:t>
      </w:r>
      <w:r w:rsidRPr="00462BD7">
        <w:rPr>
          <w:rFonts w:ascii="Times New Roman" w:eastAsia="Batang" w:hAnsi="Times New Roman"/>
          <w:sz w:val="30"/>
          <w:szCs w:val="20"/>
          <w:highlight w:val="green"/>
          <w:lang w:eastAsia="ru-RU"/>
        </w:rPr>
        <w:t xml:space="preserve"> 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Государственному комитету по стандартизации информировать Совет Министров Республики Беларусь о ходе выполнения плана: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ежеквартально – до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15</w:t>
      </w:r>
      <w:r w:rsidR="00AE59A8">
        <w:rPr>
          <w:rFonts w:ascii="Times New Roman" w:eastAsia="Batang" w:hAnsi="Times New Roman"/>
          <w:sz w:val="30"/>
          <w:szCs w:val="20"/>
          <w:lang w:eastAsia="ru-RU"/>
        </w:rPr>
        <w:t>-го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 числа месяца, следующего за отчетным;</w:t>
      </w:r>
    </w:p>
    <w:p w:rsid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за 2024 год – до 25 января 2025 г.</w:t>
      </w:r>
      <w:r w:rsidRPr="00462BD7">
        <w:rPr>
          <w:rFonts w:ascii="Times New Roman" w:eastAsia="Batang" w:hAnsi="Times New Roman"/>
          <w:sz w:val="30"/>
          <w:szCs w:val="20"/>
          <w:highlight w:val="green"/>
          <w:lang w:eastAsia="ru-RU"/>
        </w:rPr>
        <w:t xml:space="preserve"> 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4.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> 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 xml:space="preserve">Финансирование мероприятий плана осуществлять за счет средств, предусмотренных в республиканском и местных бюджетах на 2024 год, собственных средств организаций и иных источников, 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 xml:space="preserve">                         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не запрещенных законодательством.</w:t>
      </w:r>
    </w:p>
    <w:p w:rsidR="00462BD7" w:rsidRPr="00462BD7" w:rsidRDefault="00462BD7" w:rsidP="00067100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0"/>
          <w:lang w:eastAsia="ru-RU"/>
        </w:rPr>
      </w:pPr>
      <w:r w:rsidRPr="00462BD7">
        <w:rPr>
          <w:rFonts w:ascii="Times New Roman" w:eastAsia="Batang" w:hAnsi="Times New Roman"/>
          <w:sz w:val="30"/>
          <w:szCs w:val="20"/>
          <w:lang w:eastAsia="ru-RU"/>
        </w:rPr>
        <w:t>5.</w:t>
      </w:r>
      <w:r w:rsidR="00067100">
        <w:rPr>
          <w:rFonts w:ascii="Times New Roman" w:eastAsia="Batang" w:hAnsi="Times New Roman"/>
          <w:sz w:val="30"/>
          <w:szCs w:val="20"/>
          <w:lang w:eastAsia="ru-RU"/>
        </w:rPr>
        <w:t> </w:t>
      </w:r>
      <w:r w:rsidRPr="00462BD7">
        <w:rPr>
          <w:rFonts w:ascii="Times New Roman" w:eastAsia="Batang" w:hAnsi="Times New Roman"/>
          <w:sz w:val="30"/>
          <w:szCs w:val="20"/>
          <w:lang w:eastAsia="ru-RU"/>
        </w:rPr>
        <w:t>Настоящее постановление вступает в силу со дня его принятия.</w:t>
      </w:r>
    </w:p>
    <w:p w:rsidR="00412096" w:rsidRDefault="005436AF" w:rsidP="000671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8886825</wp:posOffset>
            </wp:positionV>
            <wp:extent cx="1257300" cy="1257300"/>
            <wp:effectExtent l="0" t="0" r="0" b="0"/>
            <wp:wrapNone/>
            <wp:docPr id="5" name="Picture 5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ам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0" w:rsidRDefault="00067100" w:rsidP="000671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12096" w:rsidRDefault="00412096" w:rsidP="00412096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Премьер-министр</w:t>
      </w:r>
    </w:p>
    <w:p w:rsidR="00412096" w:rsidRDefault="00412096" w:rsidP="0041209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Р.Головченко</w:t>
      </w:r>
    </w:p>
    <w:p w:rsidR="00412096" w:rsidRDefault="00412096" w:rsidP="000671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175BDF" w:rsidRDefault="00175BDF" w:rsidP="001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</w:t>
      </w:r>
    </w:p>
    <w:p w:rsidR="00412096" w:rsidRDefault="00412096" w:rsidP="0041209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067100" w:rsidRDefault="00067100" w:rsidP="0041209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1061F8" w:rsidRDefault="001061F8" w:rsidP="0041209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  <w:sectPr w:rsidR="001061F8" w:rsidSect="00067100">
          <w:headerReference w:type="default" r:id="rId9"/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</w:p>
    <w:p w:rsidR="001061F8" w:rsidRPr="001061F8" w:rsidRDefault="001061F8" w:rsidP="001061F8">
      <w:pPr>
        <w:widowControl w:val="0"/>
        <w:spacing w:after="120" w:line="280" w:lineRule="exact"/>
        <w:ind w:left="12333" w:right="-31"/>
        <w:rPr>
          <w:rFonts w:ascii="Times New Roman" w:eastAsia="Batang" w:hAnsi="Times New Roman"/>
          <w:caps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caps/>
          <w:sz w:val="30"/>
          <w:szCs w:val="30"/>
          <w:lang w:eastAsia="ru-RU"/>
        </w:rPr>
        <w:lastRenderedPageBreak/>
        <w:t>УТВЕРЖДЕНО</w:t>
      </w:r>
    </w:p>
    <w:p w:rsidR="001061F8" w:rsidRPr="001061F8" w:rsidRDefault="001061F8" w:rsidP="001061F8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 xml:space="preserve">Постановление </w:t>
      </w:r>
    </w:p>
    <w:p w:rsidR="001061F8" w:rsidRPr="001061F8" w:rsidRDefault="001061F8" w:rsidP="001061F8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 xml:space="preserve">Совета Министров </w:t>
      </w:r>
    </w:p>
    <w:p w:rsidR="001061F8" w:rsidRPr="001061F8" w:rsidRDefault="001061F8" w:rsidP="001061F8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>Республики Беларусь</w:t>
      </w:r>
    </w:p>
    <w:p w:rsidR="001061F8" w:rsidRPr="001061F8" w:rsidRDefault="00E9338D" w:rsidP="00995F9C">
      <w:pPr>
        <w:spacing w:after="0" w:line="280" w:lineRule="exact"/>
        <w:ind w:left="12333"/>
        <w:jc w:val="both"/>
        <w:rPr>
          <w:rFonts w:ascii="Times New Roman" w:eastAsia="Batang" w:hAnsi="Times New Roman"/>
          <w:sz w:val="30"/>
          <w:szCs w:val="30"/>
          <w:lang w:eastAsia="ru-RU"/>
        </w:rPr>
      </w:pPr>
      <w:r>
        <w:rPr>
          <w:rFonts w:ascii="Times New Roman" w:eastAsia="Batang" w:hAnsi="Times New Roman"/>
          <w:sz w:val="30"/>
          <w:szCs w:val="30"/>
          <w:lang w:eastAsia="ru-RU"/>
        </w:rPr>
        <w:t>16.01.2024   № 41</w:t>
      </w:r>
    </w:p>
    <w:p w:rsidR="001061F8" w:rsidRPr="001061F8" w:rsidRDefault="001061F8" w:rsidP="001061F8">
      <w:pPr>
        <w:widowControl w:val="0"/>
        <w:spacing w:after="0" w:line="280" w:lineRule="exact"/>
        <w:ind w:right="6844"/>
        <w:jc w:val="both"/>
        <w:rPr>
          <w:rFonts w:ascii="Times New Roman" w:eastAsia="Batang" w:hAnsi="Times New Roman"/>
          <w:caps/>
          <w:sz w:val="30"/>
          <w:szCs w:val="30"/>
          <w:lang w:eastAsia="ru-RU"/>
        </w:rPr>
      </w:pPr>
    </w:p>
    <w:p w:rsidR="001061F8" w:rsidRPr="001061F8" w:rsidRDefault="001061F8" w:rsidP="001061F8">
      <w:pPr>
        <w:widowControl w:val="0"/>
        <w:spacing w:after="0" w:line="280" w:lineRule="exact"/>
        <w:ind w:right="6844"/>
        <w:jc w:val="both"/>
        <w:rPr>
          <w:rFonts w:ascii="Times New Roman" w:eastAsia="Batang" w:hAnsi="Times New Roman"/>
          <w:caps/>
          <w:sz w:val="30"/>
          <w:szCs w:val="30"/>
          <w:lang w:eastAsia="ru-RU"/>
        </w:rPr>
      </w:pPr>
    </w:p>
    <w:p w:rsidR="001061F8" w:rsidRPr="001061F8" w:rsidRDefault="001061F8" w:rsidP="001061F8">
      <w:pPr>
        <w:widowControl w:val="0"/>
        <w:spacing w:after="120" w:line="280" w:lineRule="exact"/>
        <w:ind w:right="6844"/>
        <w:jc w:val="both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caps/>
          <w:sz w:val="30"/>
          <w:szCs w:val="30"/>
          <w:lang w:eastAsia="ru-RU"/>
        </w:rPr>
        <w:t>РЕСПУБЛИКАНСКиЙ план</w:t>
      </w:r>
    </w:p>
    <w:p w:rsidR="001061F8" w:rsidRPr="001061F8" w:rsidRDefault="001061F8" w:rsidP="001061F8">
      <w:pPr>
        <w:spacing w:after="0" w:line="280" w:lineRule="exact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>мероприятий по проведению в 2024 году Года качества</w:t>
      </w:r>
    </w:p>
    <w:p w:rsidR="001061F8" w:rsidRPr="001061F8" w:rsidRDefault="001061F8" w:rsidP="001061F8">
      <w:pPr>
        <w:spacing w:after="0" w:line="280" w:lineRule="exact"/>
        <w:rPr>
          <w:rFonts w:ascii="Times New Roman" w:eastAsia="Batang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949"/>
        <w:gridCol w:w="2122"/>
        <w:gridCol w:w="2973"/>
      </w:tblGrid>
      <w:tr w:rsidR="001061F8" w:rsidRPr="001061F8" w:rsidTr="001061F8">
        <w:trPr>
          <w:trHeight w:val="494"/>
          <w:tblHeader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bookmarkStart w:id="1" w:name="_Hlk156300522"/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Цели и механизмы реализации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Срок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Ответственные</w:t>
            </w:r>
          </w:p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исполнители</w:t>
            </w:r>
          </w:p>
        </w:tc>
      </w:tr>
      <w:tr w:rsidR="001061F8" w:rsidRPr="001061F8" w:rsidTr="001061F8">
        <w:trPr>
          <w:trHeight w:val="80"/>
          <w:tblHeader/>
        </w:trPr>
        <w:tc>
          <w:tcPr>
            <w:tcW w:w="5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1F8" w:rsidRPr="001061F8" w:rsidRDefault="001061F8" w:rsidP="001061F8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1F8" w:rsidRPr="001061F8" w:rsidRDefault="001061F8" w:rsidP="001061F8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1F8" w:rsidRPr="001061F8" w:rsidRDefault="001061F8" w:rsidP="001061F8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1F8" w:rsidRPr="001061F8" w:rsidRDefault="001061F8" w:rsidP="001061F8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spacing w:after="120" w:line="240" w:lineRule="exact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. Укрепление экономического потенциала Республики Беларусь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suppressAutoHyphens/>
              <w:spacing w:after="120" w:line="240" w:lineRule="exact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Повышение конкурентоспособности промышленного комплекса и услуг с обеспечением приоритета качественных показателей над количественными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1. Участие в законодательном обеспечении Года качества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подготовка и принятие законов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30"/>
                <w:lang w:eastAsia="ru-RU"/>
              </w:rPr>
              <w:t>Республики</w:t>
            </w:r>
            <w:r w:rsidRPr="001061F8">
              <w:rPr>
                <w:rFonts w:ascii="Times New Roman" w:eastAsia="Batang" w:hAnsi="Times New Roman"/>
                <w:sz w:val="26"/>
                <w:szCs w:val="30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30"/>
                <w:lang w:eastAsia="ru-RU"/>
              </w:rPr>
              <w:t>Беларусь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”Об аккредитации в Национальной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системе аккредитации“, ”О риэлтерской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деятельности“, ”О потребительском кредите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(микрозайме)“, ”Об изменении Кодекса Республики Беларусь об образовании“, ”О независимой оценке и сертификации квалификаций“ и других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hanging="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органы государственного управления, Палата пред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ставителей Национального собрания Республики Бел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русь, Совет Республики Национального собрания Республики Беларусь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2. Обеспечение консультационно-методоло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  <w:t xml:space="preserve">гического сопровождения, разработка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методических рекомендаций оценки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для отраслей и организаций в целях использования при подготовке программ повышения качества в отраслях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2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утверждение методических рекомендаций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обеспечение единообразного подхода к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разработке программ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отраслях </w:t>
            </w:r>
          </w:p>
        </w:tc>
        <w:tc>
          <w:tcPr>
            <w:tcW w:w="2122" w:type="dxa"/>
          </w:tcPr>
          <w:p w:rsidR="001061F8" w:rsidRPr="001061F8" w:rsidRDefault="001576D2" w:rsidP="001576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Госстандарт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lastRenderedPageBreak/>
              <w:t>3. Разработка критериев, целевых показателей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индикаторов и прогнозных показателей качества, оценки эффективности работ, производимых товаров, оказываемых услуг, качества жизни населения </w:t>
            </w:r>
          </w:p>
        </w:tc>
        <w:tc>
          <w:tcPr>
            <w:tcW w:w="4949" w:type="dxa"/>
          </w:tcPr>
          <w:p w:rsidR="001061F8" w:rsidRDefault="001061F8" w:rsidP="0054472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утверждение отраслевых показателей и индикаторов качества</w:t>
            </w:r>
          </w:p>
          <w:p w:rsidR="001061F8" w:rsidRDefault="001061F8" w:rsidP="0054472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54472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54472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разработка анкеты-опросника для опред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ления качества жизни населения</w:t>
            </w:r>
          </w:p>
        </w:tc>
        <w:tc>
          <w:tcPr>
            <w:tcW w:w="2122" w:type="dxa"/>
          </w:tcPr>
          <w:p w:rsidR="001061F8" w:rsidRPr="001061F8" w:rsidRDefault="001576D2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февраль</w:t>
            </w:r>
          </w:p>
          <w:p w:rsid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1576D2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 </w:t>
            </w:r>
          </w:p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Минэкономики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576D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4. Разработка программ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предусматривающих повышение качества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выполняемых орган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ами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государствен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ного управления, организаци</w:t>
            </w:r>
            <w:r w:rsidR="001576D2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ями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облиспол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ком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ами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, Минск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им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горисполком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ом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="001576D2"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функций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и содержащих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целевые показатели и индикаторы качества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согласование программ повышения качества </w:t>
            </w:r>
          </w:p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утверждение программ повышения качества</w:t>
            </w:r>
          </w:p>
        </w:tc>
        <w:tc>
          <w:tcPr>
            <w:tcW w:w="2122" w:type="dxa"/>
          </w:tcPr>
          <w:p w:rsidR="001061F8" w:rsidRDefault="001061F8" w:rsidP="001576D2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1576D2" w:rsidRDefault="001576D2" w:rsidP="001576D2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576D2" w:rsidRPr="008C555B" w:rsidRDefault="001576D2" w:rsidP="00157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576D2" w:rsidRPr="001061F8" w:rsidRDefault="001576D2" w:rsidP="001576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6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Госстандарт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8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управления, организации,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5. Реализация программ повышения качества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анализ выполнения программ повышения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качества, достижение целевых показателей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индикаторов качества</w:t>
            </w:r>
          </w:p>
        </w:tc>
        <w:tc>
          <w:tcPr>
            <w:tcW w:w="2122" w:type="dxa"/>
          </w:tcPr>
          <w:p w:rsidR="001061F8" w:rsidRPr="001061F8" w:rsidRDefault="001576D2" w:rsidP="001576D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март – декабрь</w:t>
            </w:r>
          </w:p>
        </w:tc>
        <w:tc>
          <w:tcPr>
            <w:tcW w:w="2973" w:type="dxa"/>
          </w:tcPr>
          <w:p w:rsidR="001061F8" w:rsidRPr="001061F8" w:rsidRDefault="003A337E" w:rsidP="003A337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center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6. Реализация планов повышения качества организаций, направленных на повышение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качества выпускаемой продукции (оказываемых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услуг), решение уставных задач</w:t>
            </w:r>
          </w:p>
        </w:tc>
        <w:tc>
          <w:tcPr>
            <w:tcW w:w="4949" w:type="dxa"/>
          </w:tcPr>
          <w:p w:rsid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согласование планов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организаций </w:t>
            </w:r>
          </w:p>
          <w:p w:rsidR="001061F8" w:rsidRDefault="001061F8" w:rsidP="0054472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Default="001061F8" w:rsidP="0054472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утверждение и реализация планов повышения качества </w:t>
            </w:r>
          </w:p>
        </w:tc>
        <w:tc>
          <w:tcPr>
            <w:tcW w:w="2122" w:type="dxa"/>
          </w:tcPr>
          <w:p w:rsidR="001061F8" w:rsidRDefault="001576D2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январь – март</w:t>
            </w:r>
          </w:p>
          <w:p w:rsidR="001061F8" w:rsidRDefault="001061F8" w:rsidP="001061F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Default="001061F8" w:rsidP="001061F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D74865" w:rsidRPr="001061F8" w:rsidRDefault="00D74865" w:rsidP="001061F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1061F8" w:rsidRPr="001061F8" w:rsidRDefault="001061F8" w:rsidP="001576D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апрель – декабрь</w:t>
            </w:r>
          </w:p>
        </w:tc>
        <w:tc>
          <w:tcPr>
            <w:tcW w:w="2973" w:type="dxa"/>
          </w:tcPr>
          <w:p w:rsid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горисполком, органы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государственного управ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ления 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7. Развитие кооперационного взаимодействия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целях расширения экспортных возмож</w:t>
            </w:r>
            <w:r w:rsidR="008C555B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ностей белорусской промышленности</w:t>
            </w:r>
          </w:p>
        </w:tc>
        <w:tc>
          <w:tcPr>
            <w:tcW w:w="4949" w:type="dxa"/>
          </w:tcPr>
          <w:p w:rsidR="001061F8" w:rsidRPr="001061F8" w:rsidRDefault="001061F8" w:rsidP="001576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trike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создание новых и расширение существующих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кооперационных проектов при взаимо</w:t>
            </w:r>
            <w:r w:rsidR="00837D72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действии научной, образовательной и промышленной сфер, в том числе в рамках </w:t>
            </w:r>
            <w:r w:rsidRP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ЕАЭС, СНГ</w:t>
            </w:r>
            <w:r w:rsidR="008C555B" w:rsidRP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, Союзного государства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5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НАН Беларуси, МИД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lastRenderedPageBreak/>
              <w:t>8. </w:t>
            </w: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Содействие росту кооперационных цепочек, создаваемых промышленными флагманами с субъектами малого и среднего бизнеса</w:t>
            </w:r>
          </w:p>
        </w:tc>
        <w:tc>
          <w:tcPr>
            <w:tcW w:w="4949" w:type="dxa"/>
          </w:tcPr>
          <w:p w:rsidR="001061F8" w:rsidRPr="001061F8" w:rsidRDefault="008C555B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15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контактно-кооперационных бирж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Минэкономики, Минпром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, органы государственного </w:t>
            </w:r>
            <w:r w:rsidRPr="001061F8">
              <w:rPr>
                <w:rFonts w:ascii="Times New Roman" w:eastAsia="Batang" w:hAnsi="Times New Roman"/>
                <w:bCs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, Минский горисполком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9. Совершенствование порядка таможенного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администрирования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iCs/>
                <w:sz w:val="26"/>
                <w:szCs w:val="26"/>
                <w:lang w:eastAsia="ru-RU"/>
              </w:rPr>
              <w:t>расширение применения цифровых технологий в таможенном регулировании и внедрение технологий, обеспечивающих автоматическое совершение таможенных операций без участия должностных лиц</w:t>
            </w:r>
          </w:p>
        </w:tc>
        <w:tc>
          <w:tcPr>
            <w:tcW w:w="2122" w:type="dxa"/>
          </w:tcPr>
          <w:p w:rsidR="008C555B" w:rsidRPr="008C555B" w:rsidRDefault="008C555B" w:rsidP="008C55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8C555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ГТК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10. Совершенствование электронного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взаимо</w:t>
            </w:r>
            <w:r w:rsidR="008C555B" w:rsidRPr="008C555B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действия с плательщиками в целях обеспечения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комфортных условий для добровольного исполнения налоговых обязательств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внедрение электронных сервисов, увеличение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числа субъектов хозяйствования, имеющих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возможность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электронного взаимодействия с</w:t>
            </w:r>
            <w:r w:rsidR="008C555B" w:rsidRPr="008C555B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налоговыми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органами</w:t>
            </w:r>
          </w:p>
        </w:tc>
        <w:tc>
          <w:tcPr>
            <w:tcW w:w="2122" w:type="dxa"/>
          </w:tcPr>
          <w:p w:rsidR="008C555B" w:rsidRPr="008C555B" w:rsidRDefault="008C555B" w:rsidP="008C55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8C555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МНС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11. Повышение качества в строительной сфере:</w:t>
            </w:r>
          </w:p>
          <w:p w:rsidR="001061F8" w:rsidRPr="001061F8" w:rsidRDefault="001061F8" w:rsidP="008C55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повышение качества разработки проектной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документации на строительство объектов </w:t>
            </w:r>
          </w:p>
          <w:p w:rsidR="001061F8" w:rsidRPr="001061F8" w:rsidRDefault="001061F8" w:rsidP="008C55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соблюдение нормативных сроков строи</w:t>
            </w:r>
            <w:r w:rsidR="008C555B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тельства при возведении объектов</w:t>
            </w:r>
          </w:p>
          <w:p w:rsidR="001061F8" w:rsidRPr="001061F8" w:rsidRDefault="001061F8" w:rsidP="008C55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12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повышение качества строительно-монтажных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работ, в том числе в сфере жилищного строительства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качество объектов строительства, сокращение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количества объектов сверхнормативного незавершенного строительства, снижение </w:t>
            </w:r>
            <w:r w:rsidRPr="001061F8">
              <w:rPr>
                <w:rFonts w:ascii="Times New Roman" w:eastAsia="Batang" w:hAnsi="Times New Roman"/>
                <w:bCs/>
                <w:spacing w:val="-12"/>
                <w:sz w:val="26"/>
                <w:szCs w:val="26"/>
              </w:rPr>
              <w:t>числа нарушений, выявляемых Департаментом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контроля и надзора за строительством Госстандарта</w:t>
            </w:r>
          </w:p>
        </w:tc>
        <w:tc>
          <w:tcPr>
            <w:tcW w:w="2122" w:type="dxa"/>
          </w:tcPr>
          <w:p w:rsidR="008C555B" w:rsidRPr="008C555B" w:rsidRDefault="008C555B" w:rsidP="008C55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8C555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Минстройархитектуры, Госстандарт, облиспол</w:t>
            </w:r>
            <w:r w:rsidR="008C555B">
              <w:rPr>
                <w:rFonts w:ascii="Times New Roman" w:eastAsia="Batang" w:hAnsi="Times New Roman"/>
                <w:bCs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комы, Минский горис</w:t>
            </w:r>
            <w:r w:rsidR="008C555B" w:rsidRPr="008C555B">
              <w:rPr>
                <w:rFonts w:ascii="Times New Roman" w:eastAsia="Batang" w:hAnsi="Times New Roman"/>
                <w:bCs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полком 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эффективности контроля качества сырья и комплектующих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12. Развитие материально-технической базы для контроля качества продукции, сырья и комплектующих. Освоение эффективных методов контроля качества продукции и сырья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расширение испытательных возможностей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освоение прогрессивных методов контроля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снижение затрат на испытания продукции, сырья и комплектующих 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 xml:space="preserve">13. Разработка типовых рекомендаций по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самоконтролю на рабочем месте за качеством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производимой продукции и оказываемых услуг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утверждение типовых рекомендаций </w:t>
            </w:r>
          </w:p>
        </w:tc>
        <w:tc>
          <w:tcPr>
            <w:tcW w:w="2122" w:type="dxa"/>
          </w:tcPr>
          <w:p w:rsidR="001061F8" w:rsidRPr="001061F8" w:rsidRDefault="001061F8" w:rsidP="00BE6D65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Госстандарт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14. Внедрение механизмов самоконтроля на рабочем месте за качеством производимой продукции и оказываемых услуг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отраслевых рекомендаций по организации самоконтроля на рабочем  месте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576D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15. Внедрение в организациях 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>наставни</w:t>
            </w:r>
            <w:r w:rsidR="001576D2">
              <w:rPr>
                <w:rFonts w:ascii="Times New Roman" w:eastAsia="Batang" w:hAnsi="Times New Roman"/>
                <w:sz w:val="26"/>
                <w:szCs w:val="26"/>
              </w:rPr>
              <w:t>-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 xml:space="preserve">чества </w:t>
            </w:r>
            <w:r w:rsidR="001576D2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 целях 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>профессионального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роста молодых работников и культивирования ответственного отношения к труду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снижение текучести кадров на предприятиях и оптимизация возрастной структуры трудовых коллективов</w:t>
            </w:r>
          </w:p>
        </w:tc>
        <w:tc>
          <w:tcPr>
            <w:tcW w:w="2122" w:type="dxa"/>
          </w:tcPr>
          <w:p w:rsidR="00E43AC0" w:rsidRPr="00E43AC0" w:rsidRDefault="00E43AC0" w:rsidP="00E43A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E43AC0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E43AC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</w:t>
            </w:r>
            <w:r w:rsidR="00BE6D6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576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16. Расширение практики получения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наиболее опытными работниками, длительное время не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допускаю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щими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брака при производстве продукции</w:t>
            </w:r>
            <w:r w:rsidR="001576D2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, </w:t>
            </w:r>
            <w:r w:rsidR="001576D2"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личного</w:t>
            </w:r>
            <w:r w:rsidR="001576D2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клейма качества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мотивации и вовлеченности специалистов в производственный процесс</w:t>
            </w:r>
          </w:p>
        </w:tc>
        <w:tc>
          <w:tcPr>
            <w:tcW w:w="2122" w:type="dxa"/>
          </w:tcPr>
          <w:p w:rsidR="00E43AC0" w:rsidRPr="00E43AC0" w:rsidRDefault="00E43AC0" w:rsidP="00E43A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E43AC0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E43AC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Союз неком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мерческих организаций ”Конфедерация промыш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ленников и предприни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мателей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(нанимателей)“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Бережное и продуманное отношение к ресурсам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17. Внедрение современных ресурсо- 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энергосберегающих технологий, оборудования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 материалов в целях экономии топливно-энергетических ресурсов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достижение в 2024 году показателей экономии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топливно-энергетических ресурсов, установ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ленных в Государственной программе ”Энергосбережение“ на 2021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–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2025 годы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управления, </w:t>
            </w:r>
            <w:r w:rsidR="00E43AC0"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организации</w:t>
            </w:r>
            <w:r w:rsidR="00E43AC0" w:rsidRPr="00E43AC0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18. Разработка типовой методологии ”бережливого производства“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типовой методологии ”бережливого производства“</w:t>
            </w:r>
          </w:p>
        </w:tc>
        <w:tc>
          <w:tcPr>
            <w:tcW w:w="2122" w:type="dxa"/>
          </w:tcPr>
          <w:p w:rsidR="001061F8" w:rsidRPr="001061F8" w:rsidRDefault="001576D2" w:rsidP="001576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март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Госстандарт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F57C25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19. </w:t>
            </w:r>
            <w:r w:rsidR="00F57C25" w:rsidRPr="00F57C25">
              <w:rPr>
                <w:rFonts w:ascii="Times New Roman" w:eastAsia="Batang" w:hAnsi="Times New Roman"/>
                <w:sz w:val="26"/>
                <w:szCs w:val="26"/>
              </w:rPr>
              <w:t>Внедрение методологии ”бережливого производства“ и оптимизация процессов производства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exact"/>
              <w:ind w:left="147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отраслевых рекомендаций, доведение процентных показателей снижения потерь из-за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выпуска дефектной продукции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hyperlink r:id="rId10" w:tooltip="Перепроизводство" w:history="1">
              <w:r w:rsidRPr="001061F8">
                <w:rPr>
                  <w:rFonts w:ascii="Times New Roman" w:eastAsia="Batang" w:hAnsi="Times New Roman"/>
                  <w:sz w:val="26"/>
                  <w:szCs w:val="26"/>
                </w:rPr>
                <w:t>перепроизводства</w:t>
              </w:r>
            </w:hyperlink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ожидания</w:t>
            </w:r>
            <w:r w:rsidR="00E43AC0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 транспортировки и перемещени</w:t>
            </w:r>
            <w:r w:rsidR="001576D2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я</w:t>
            </w:r>
          </w:p>
          <w:p w:rsidR="001061F8" w:rsidRPr="001061F8" w:rsidRDefault="001061F8" w:rsidP="00544728">
            <w:pPr>
              <w:pageBreakBefore/>
              <w:shd w:val="clear" w:color="auto" w:fill="FFFFFF"/>
              <w:spacing w:before="40" w:after="120" w:line="240" w:lineRule="exact"/>
              <w:ind w:left="147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достижение установленных отраслевых показателей по оптимизации процессов производства, внедрение техник ”береж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ливого производства“ на предприятиях</w:t>
            </w:r>
          </w:p>
        </w:tc>
        <w:tc>
          <w:tcPr>
            <w:tcW w:w="2122" w:type="dxa"/>
          </w:tcPr>
          <w:p w:rsid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  <w:p w:rsidR="001576D2" w:rsidRPr="001576D2" w:rsidRDefault="001576D2" w:rsidP="001576D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</w:p>
          <w:p w:rsidR="001576D2" w:rsidRPr="001576D2" w:rsidRDefault="001576D2" w:rsidP="001576D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</w:p>
          <w:p w:rsidR="001576D2" w:rsidRDefault="001576D2" w:rsidP="001576D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</w:p>
          <w:p w:rsidR="001576D2" w:rsidRPr="001576D2" w:rsidRDefault="001576D2" w:rsidP="001576D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</w:p>
          <w:p w:rsidR="001576D2" w:rsidRPr="001061F8" w:rsidRDefault="001576D2" w:rsidP="00D74865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управления, </w:t>
            </w:r>
            <w:r w:rsidR="00E43AC0"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организации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Минский горисполком</w:t>
            </w:r>
            <w:r w:rsidR="00E43AC0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инноваций и рационализаторских идей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20. Создание практико-ориентированной среды (экспериментальные площадки, лаборатории, учебно-опытные участки) 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целях формирования инновационных навыков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проведение конкурса в сфере изобретательства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”Лепшы патэнт Беларусi“, внедрение новых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технических решений, защищенных патентом</w:t>
            </w:r>
          </w:p>
        </w:tc>
        <w:tc>
          <w:tcPr>
            <w:tcW w:w="2122" w:type="dxa"/>
          </w:tcPr>
          <w:p w:rsidR="001061F8" w:rsidRPr="001061F8" w:rsidRDefault="001061F8" w:rsidP="001576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II –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 </w:t>
            </w:r>
            <w:r w:rsidR="001576D2">
              <w:rPr>
                <w:rFonts w:ascii="Times New Roman" w:eastAsia="Batang" w:hAnsi="Times New Roman"/>
                <w:sz w:val="26"/>
                <w:szCs w:val="26"/>
              </w:rPr>
              <w:t>IV кварталы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ГКНТ, НАН Беларуси, НЦИС, организации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21. Внедрение рационализаторских идей (предложений) для достижения высокого качества отечественной продукции, работ и услуг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разработка локального правового акта, предусматривающего создание условий, способствующих разработке рационализа</w:t>
            </w:r>
            <w:r w:rsidR="006B6C1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торских идей (предложений), отчет об эффективности внедренных рационализа</w:t>
            </w:r>
            <w:r w:rsidR="006B6C1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торских идей (предложений) 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управления, организации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22. Внедрение новых механизмов стимули</w:t>
            </w:r>
            <w:r w:rsidR="006B6C10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рования инвестиционных проектов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принятие нормативных правовых актов</w:t>
            </w:r>
          </w:p>
        </w:tc>
        <w:tc>
          <w:tcPr>
            <w:tcW w:w="2122" w:type="dxa"/>
          </w:tcPr>
          <w:p w:rsidR="006B6C10" w:rsidRPr="006B6C10" w:rsidRDefault="006B6C10" w:rsidP="006B6C1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6B6C10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6B6C1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Минэкономики, органы государственного управ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23. Совершенствование системы инновационной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развитие существующих и создание новых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субъектов инновационной инфраструктуры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</w:t>
            </w:r>
            <w:r w:rsidRPr="001061F8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тчет о результативности деятельности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субъектов инновационной инфраструктуры</w:t>
            </w:r>
          </w:p>
        </w:tc>
        <w:tc>
          <w:tcPr>
            <w:tcW w:w="2122" w:type="dxa"/>
          </w:tcPr>
          <w:p w:rsidR="006B6C10" w:rsidRPr="006B6C10" w:rsidRDefault="006B6C10" w:rsidP="006B6C1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6B6C10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6B6C1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ГКНТ, Минобразование,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организации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576D2">
            <w:pPr>
              <w:pageBreakBefore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24. Расширение сети центров поддержки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технологий </w:t>
            </w:r>
            <w:r w:rsidR="00FC5CB9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инноваций и совершенствование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их деятельности, в том числе путем разработки электронной платформы для взаимодействия участников </w:t>
            </w:r>
            <w:r w:rsidR="001576D2">
              <w:rPr>
                <w:rFonts w:ascii="Times New Roman" w:eastAsia="Batang" w:hAnsi="Times New Roman"/>
                <w:sz w:val="26"/>
                <w:szCs w:val="26"/>
              </w:rPr>
              <w:t xml:space="preserve">данной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сети </w:t>
            </w:r>
          </w:p>
        </w:tc>
        <w:tc>
          <w:tcPr>
            <w:tcW w:w="4949" w:type="dxa"/>
          </w:tcPr>
          <w:p w:rsidR="001061F8" w:rsidRPr="001061F8" w:rsidRDefault="001061F8" w:rsidP="00AA07C1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открытие новых центров поддержки технологий и инноваций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ГКНТ, НАН Беларуси, НЦИС, организации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576D2" w:rsidP="001576D2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7"/>
              <w:jc w:val="center"/>
              <w:rPr>
                <w:rFonts w:ascii="Times New Roman" w:eastAsia="Batang" w:hAnsi="Times New Roman"/>
                <w:spacing w:val="-20"/>
                <w:sz w:val="26"/>
                <w:szCs w:val="26"/>
                <w:highlight w:val="green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Обеспечение у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стойчиво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го 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качеств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а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во всех отраслях экономики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25. Расширение области внедрения автома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тизированных систем контроля</w:t>
            </w:r>
            <w:r w:rsidR="00BE6D65">
              <w:rPr>
                <w:rFonts w:ascii="Times New Roman" w:eastAsia="Batang" w:hAnsi="Times New Roman"/>
                <w:sz w:val="26"/>
                <w:szCs w:val="26"/>
              </w:rPr>
              <w:t xml:space="preserve"> и учета электрической энергии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промышленных и бытовых потребителей</w:t>
            </w:r>
          </w:p>
        </w:tc>
        <w:tc>
          <w:tcPr>
            <w:tcW w:w="4949" w:type="dxa"/>
          </w:tcPr>
          <w:p w:rsidR="001061F8" w:rsidRPr="001061F8" w:rsidRDefault="001061F8" w:rsidP="001576D2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автоматизированных систем контроля и учета электрической энергии  промышленных и бытовых потребителей, увеличение количества областей, где внедр</w:t>
            </w:r>
            <w:r w:rsidR="001576D2">
              <w:rPr>
                <w:rFonts w:ascii="Times New Roman" w:eastAsia="Batang" w:hAnsi="Times New Roman"/>
                <w:sz w:val="26"/>
                <w:szCs w:val="26"/>
              </w:rPr>
              <w:t>яются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автоматизированные системы контроля и учета электрической энергии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firstLine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Минэнерго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576D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26. Актуализация Программы повышения качества продукции, производимой органи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зациями системы Министерства промыш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ленности, на 2021 – 2025 годы и реализация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ее мероприятий</w:t>
            </w:r>
          </w:p>
        </w:tc>
        <w:tc>
          <w:tcPr>
            <w:tcW w:w="4949" w:type="dxa"/>
          </w:tcPr>
          <w:p w:rsidR="001061F8" w:rsidRPr="001061F8" w:rsidRDefault="00AA07C1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внесение 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изменени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й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 в 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названную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 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П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рограмму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уточнение индикаторов качества, повышение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выпускаемой продукции и удов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летворенности потребителей в процентном соотношении</w:t>
            </w:r>
          </w:p>
        </w:tc>
        <w:tc>
          <w:tcPr>
            <w:tcW w:w="2122" w:type="dxa"/>
          </w:tcPr>
          <w:p w:rsidR="001061F8" w:rsidRPr="001061F8" w:rsidRDefault="001061F8" w:rsidP="001576D2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февраль (актуализация), 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t xml:space="preserve"> 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 (выполнение)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Минпром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27. Модернизация теплоисточников с использованием в качестве топлива местных топливно-энергетических ресурсов и электроэнергетической инфраструктуры</w:t>
            </w:r>
          </w:p>
        </w:tc>
        <w:tc>
          <w:tcPr>
            <w:tcW w:w="4949" w:type="dxa"/>
          </w:tcPr>
          <w:p w:rsidR="001061F8" w:rsidRPr="001061F8" w:rsidRDefault="001061F8" w:rsidP="003054E1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реконструкция (модернизация) теплоисточ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ников, электроэнергетической инфраструк</w:t>
            </w:r>
            <w:r w:rsidR="00AA07C1" w:rsidRPr="00AA07C1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туры, увеличение числа реконструированных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теплоисточников и линий э</w:t>
            </w:r>
            <w:r w:rsidR="003054E1">
              <w:rPr>
                <w:rFonts w:ascii="Times New Roman" w:eastAsia="Batang" w:hAnsi="Times New Roman"/>
                <w:sz w:val="26"/>
                <w:szCs w:val="26"/>
              </w:rPr>
              <w:t>л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="003054E1">
              <w:rPr>
                <w:rFonts w:ascii="Times New Roman" w:eastAsia="Batang" w:hAnsi="Times New Roman"/>
                <w:sz w:val="26"/>
                <w:szCs w:val="26"/>
              </w:rPr>
              <w:t>ктр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опередачи различных классов напряжени</w:t>
            </w:r>
            <w:r w:rsidR="003054E1">
              <w:rPr>
                <w:rFonts w:ascii="Times New Roman" w:eastAsia="Batang" w:hAnsi="Times New Roman"/>
                <w:sz w:val="26"/>
                <w:szCs w:val="26"/>
              </w:rPr>
              <w:t>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 объеме не менее 2700 км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МЖКХ, Минэнерго</w:t>
            </w:r>
          </w:p>
        </w:tc>
      </w:tr>
      <w:tr w:rsidR="001061F8" w:rsidRPr="001061F8" w:rsidTr="00AA07C1">
        <w:trPr>
          <w:trHeight w:val="820"/>
        </w:trPr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28. Совершенствование системы учета лесных ресурсов для сохранения и усиления основных функций лесов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внедрение программного продукта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>АРМ ”Лесово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c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становление“, проведение лесоустройства на площади 963,3 тыс. га</w:t>
            </w:r>
          </w:p>
        </w:tc>
        <w:tc>
          <w:tcPr>
            <w:tcW w:w="2122" w:type="dxa"/>
          </w:tcPr>
          <w:p w:rsidR="00AA07C1" w:rsidRPr="00AA07C1" w:rsidRDefault="00AA07C1" w:rsidP="00AA07C1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AA07C1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Минлесхоз, организации Минлесхоза</w:t>
            </w:r>
          </w:p>
        </w:tc>
      </w:tr>
      <w:tr w:rsidR="001061F8" w:rsidRPr="001061F8" w:rsidTr="00AA07C1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29. Увеличение покрытия лесного фонда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автоматизированными системами ”Видеонаблю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дение“ в целях своевременного обнаружения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лесных пожаров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покрытие </w:t>
            </w:r>
            <w:r w:rsidR="0054472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100 процентов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площади лесного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фонда автоматизированной системой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Видеонаблюдение“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, п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овышение эффекти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 w:rsidR="00AA07C1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ности своевременного обнаружения лесных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пожаров</w:t>
            </w:r>
          </w:p>
        </w:tc>
        <w:tc>
          <w:tcPr>
            <w:tcW w:w="2122" w:type="dxa"/>
          </w:tcPr>
          <w:p w:rsidR="00AA07C1" w:rsidRPr="00AA07C1" w:rsidRDefault="00AA07C1" w:rsidP="00AA07C1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AA07C1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AA07C1" w:rsidRPr="00AA07C1" w:rsidRDefault="00AA07C1" w:rsidP="00AA07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AA07C1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30. Переоснащение и модернизация произ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водств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технического уровня произ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водств за счет их переоснащения и модер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низации в соответствии с программами (планами) модернизации и технического переоснащения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54472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31. Создание новых предприятий по произ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водству высокотехнологичных качественных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товаров (оказанию услуг) резидентами Китайско-Белорусского индустриального парка ”Великий камень“ </w:t>
            </w:r>
          </w:p>
        </w:tc>
        <w:tc>
          <w:tcPr>
            <w:tcW w:w="4949" w:type="dxa"/>
          </w:tcPr>
          <w:p w:rsidR="001061F8" w:rsidRPr="001061F8" w:rsidRDefault="001061F8" w:rsidP="003054E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реализация инвестиционных проектов резидентами Белорусско-Китайского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индустриального парка ”Великий камень“,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создание не менее 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t>восьми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новых </w:t>
            </w:r>
            <w:r w:rsidRPr="00D748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предприятий, осуществл</w:t>
            </w:r>
            <w:r w:rsidR="003054E1" w:rsidRPr="00D748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яющих</w:t>
            </w:r>
            <w:r w:rsidRPr="00D748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 хозяйственн</w:t>
            </w:r>
            <w:r w:rsidR="003054E1" w:rsidRPr="00D748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ую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деятельност</w:t>
            </w:r>
            <w:r w:rsidR="003054E1">
              <w:rPr>
                <w:rFonts w:ascii="Times New Roman" w:eastAsia="Batang" w:hAnsi="Times New Roman"/>
                <w:sz w:val="26"/>
                <w:szCs w:val="26"/>
              </w:rPr>
              <w:t>ь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</w:tcPr>
          <w:p w:rsidR="00DC6152" w:rsidRPr="00DC6152" w:rsidRDefault="00DC6152" w:rsidP="00DC615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DC615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государственное учрежде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ние ”Администрация Китайско-Белорусского индустриального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парка ”Великий камень“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32. 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Охват населения Республики Беларусь услугами сотовой подвижной электросвязи по технологии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LTE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(4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G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охват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99 процентов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населения услугами </w:t>
            </w:r>
            <w:r w:rsidR="00DC6152"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сотовой подвижной электросвязи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по технологии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LTE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(4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G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2" w:type="dxa"/>
          </w:tcPr>
          <w:p w:rsidR="00DC6152" w:rsidRPr="00DC6152" w:rsidRDefault="00DC6152" w:rsidP="00DC615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DC615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10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Минсвязи, операторы сотовой связи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33. Развитие системы услуг почтовой связи, оказываемых посредством национальной почтовой электронной системы 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количества пользователей услуг почтовой связи, 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охват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100 процентов населения услугами почтовой связи посредством</w:t>
            </w:r>
            <w:r w:rsidR="00DC6152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="00DC6152" w:rsidRPr="001061F8">
              <w:rPr>
                <w:rFonts w:ascii="Times New Roman" w:eastAsia="Batang" w:hAnsi="Times New Roman"/>
                <w:sz w:val="26"/>
                <w:szCs w:val="26"/>
              </w:rPr>
              <w:t>национальной почтовой электронной системы</w:t>
            </w:r>
          </w:p>
        </w:tc>
        <w:tc>
          <w:tcPr>
            <w:tcW w:w="2122" w:type="dxa"/>
          </w:tcPr>
          <w:p w:rsidR="00DC6152" w:rsidRPr="00DC6152" w:rsidRDefault="00DC6152" w:rsidP="00DC615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DC615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Минсвязи, РУП ”Белпочта“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152"/>
              </w:tabs>
              <w:autoSpaceDE w:val="0"/>
              <w:autoSpaceDN w:val="0"/>
              <w:adjustRightInd w:val="0"/>
              <w:spacing w:after="120" w:line="240" w:lineRule="exact"/>
              <w:ind w:righ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34. Создание типовой региональной государст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венной цифровой платформы ”Умный город (регион)“ (г.Минск, областные центры, города и районы с численностью населения 80 тыс. человек и более)</w:t>
            </w:r>
          </w:p>
        </w:tc>
        <w:tc>
          <w:tcPr>
            <w:tcW w:w="4949" w:type="dxa"/>
            <w:shd w:val="clear" w:color="auto" w:fill="auto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первой очереди типовой региональной государственной цифровой платформы ”Умный город (регион)“ в целях повышения качества принятия управленческих решений местными исполнительными органами</w:t>
            </w:r>
          </w:p>
        </w:tc>
        <w:tc>
          <w:tcPr>
            <w:tcW w:w="2122" w:type="dxa"/>
            <w:shd w:val="clear" w:color="auto" w:fill="auto"/>
          </w:tcPr>
          <w:p w:rsidR="00DC6152" w:rsidRPr="00DC6152" w:rsidRDefault="00DC6152" w:rsidP="00DC615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DC615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auto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Минсвязи,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152"/>
              </w:tabs>
              <w:autoSpaceDE w:val="0"/>
              <w:autoSpaceDN w:val="0"/>
              <w:adjustRightInd w:val="0"/>
              <w:spacing w:after="120" w:line="240" w:lineRule="exact"/>
              <w:ind w:righ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35. Поддержание высокого качества автомобильных дорог общего пользования</w:t>
            </w:r>
          </w:p>
        </w:tc>
        <w:tc>
          <w:tcPr>
            <w:tcW w:w="4949" w:type="dxa"/>
            <w:shd w:val="clear" w:color="auto" w:fill="auto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ремонт, возведение и реконструкция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 xml:space="preserve">1600 км республиканских автомобильных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дорог и 2700 км местных автомобильных дорог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DC6152" w:rsidRPr="00DC6152" w:rsidRDefault="00DC6152" w:rsidP="00DC6152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DC615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auto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Минтранс,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36. Развитие функционала портала рейтинговой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оценки организаций, оказывающих услуги,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обеспечивающих жизнедеятельность населения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 (или) осуществляющих административные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процедуры, и его популяризация</w:t>
            </w:r>
          </w:p>
        </w:tc>
        <w:tc>
          <w:tcPr>
            <w:tcW w:w="4949" w:type="dxa"/>
          </w:tcPr>
          <w:p w:rsidR="001061F8" w:rsidRPr="001061F8" w:rsidRDefault="001061F8" w:rsidP="003054E1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 w:righ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увеличение на портале рейтинговой оценки количества оценок не менее чем на 50</w:t>
            </w:r>
            <w:r w:rsidR="00D74865">
              <w:rPr>
                <w:rFonts w:ascii="Times New Roman" w:eastAsia="Batang" w:hAnsi="Times New Roman"/>
                <w:sz w:val="26"/>
                <w:szCs w:val="26"/>
              </w:rPr>
              <w:t xml:space="preserve"> тыс.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Минсвязи, органы госу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дарственного управления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организации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37. Поддержание высокого уровня резуль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тативности системы управления качеством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государственной статистической деятельности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повторной сертификации системы менеджмента качества органов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 xml:space="preserve">государственной статистики </w:t>
            </w:r>
          </w:p>
        </w:tc>
        <w:tc>
          <w:tcPr>
            <w:tcW w:w="2122" w:type="dxa"/>
            <w:hideMark/>
          </w:tcPr>
          <w:p w:rsidR="001061F8" w:rsidRPr="001061F8" w:rsidRDefault="003054E1" w:rsidP="003054E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I – III кварталы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1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Белстат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142"/>
                <w:tab w:val="left" w:pos="425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38. Проведение оценки качества админис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тра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тивных данных, используемых при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формировании официальной статистической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4949" w:type="dxa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удельн</w:t>
            </w:r>
            <w:r w:rsidR="005720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ый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 вес наборов административных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данных, по которым заполнены вопросники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в общем объеме наборов административных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данных, отобранных для оценки в 2024 году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Белстат, органы государ</w:t>
            </w:r>
            <w:r w:rsidR="006B1589" w:rsidRP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ственного управления, 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организации</w:t>
            </w:r>
          </w:p>
        </w:tc>
      </w:tr>
      <w:tr w:rsidR="001061F8" w:rsidRPr="001061F8" w:rsidTr="001061F8">
        <w:trPr>
          <w:trHeight w:val="258"/>
        </w:trPr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exact"/>
              <w:ind w:left="142" w:right="142"/>
              <w:jc w:val="center"/>
              <w:rPr>
                <w:rFonts w:ascii="Times New Roman" w:eastAsia="Batang" w:hAnsi="Times New Roman"/>
                <w:bCs/>
                <w:spacing w:val="-20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II. Обеспечение качественных показателей через стимулирование инициативы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39. Участие организаций в выставках, ярмарках и семинарах, проводимых в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Республике Беларусь и других странах, в целях активного продвижения качественной отечественной продукции на внешних рынках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популяризация белорусской продукции 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целях увеличения </w:t>
            </w:r>
            <w:r w:rsidR="006B1589" w:rsidRPr="006B1589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ее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экспорта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 узнаваемости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национального бренда ”Сделано в Беларуси“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горисполком, ОО ”Бело</w:t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русский союз женщин“, Белкоопсоюз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40. Создание благоприятных условий 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 xml:space="preserve">для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осуществления и стимулирования научно-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технической и инновационной деятельности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в рамках ЕАЭС, СНГ, Союзного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 использованием лучших мировых практик и механизмов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совершенствование нормативной правовой базы и реализация программ и проектов в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рамках ЕАЭС, СНГ, Союзного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увеличение количества реализованных программ и проектов в рамках данных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</w:r>
            <w:r w:rsidR="006B1589">
              <w:rPr>
                <w:rFonts w:ascii="Times New Roman" w:eastAsia="Batang" w:hAnsi="Times New Roman"/>
                <w:sz w:val="26"/>
                <w:szCs w:val="26"/>
              </w:rPr>
              <w:t>интеграционных образований</w:t>
            </w:r>
          </w:p>
        </w:tc>
        <w:tc>
          <w:tcPr>
            <w:tcW w:w="2122" w:type="dxa"/>
            <w:hideMark/>
          </w:tcPr>
          <w:p w:rsidR="006B1589" w:rsidRPr="00DC6152" w:rsidRDefault="006B1589" w:rsidP="006B1589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FC5CB9" w:rsidP="00FC5CB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НАН Беларуси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41. 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повышение мотивации и стопроцентное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>вовлечение молодых специалистов в производственный процесс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горисполком, </w:t>
            </w:r>
            <w:r w:rsidR="00BE6D65"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ФПБ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 Союз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некоммерческих органи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промышленников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и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пред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принимателей (нанима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телей)</w:t>
            </w:r>
            <w:r w:rsidR="006B1589" w:rsidRPr="00AF6F15">
              <w:rPr>
                <w:rFonts w:ascii="Times New Roman" w:eastAsia="Batang" w:hAnsi="Times New Roman"/>
                <w:sz w:val="26"/>
                <w:szCs w:val="26"/>
              </w:rPr>
              <w:t>“</w:t>
            </w:r>
          </w:p>
        </w:tc>
      </w:tr>
      <w:tr w:rsidR="001061F8" w:rsidRPr="001061F8" w:rsidTr="001061F8">
        <w:trPr>
          <w:trHeight w:val="945"/>
        </w:trPr>
        <w:tc>
          <w:tcPr>
            <w:tcW w:w="5092" w:type="dxa"/>
            <w:shd w:val="clear" w:color="auto" w:fill="FFFFFF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42. Изучение общественного мнения 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 xml:space="preserve">о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качеств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производимой продукции и оказываемых услуг</w:t>
            </w:r>
          </w:p>
        </w:tc>
        <w:tc>
          <w:tcPr>
            <w:tcW w:w="4949" w:type="dxa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разработка анкет об удовлетворенности населения 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>качеством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анализ результатов анкетирования с принятием мер в рамках компетенции</w:t>
            </w:r>
          </w:p>
        </w:tc>
        <w:tc>
          <w:tcPr>
            <w:tcW w:w="2122" w:type="dxa"/>
          </w:tcPr>
          <w:p w:rsidR="006B1589" w:rsidRPr="00DC6152" w:rsidRDefault="006B1589" w:rsidP="006B1589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облисполкомы, Минский горисполком</w:t>
            </w:r>
          </w:p>
        </w:tc>
      </w:tr>
      <w:tr w:rsidR="001061F8" w:rsidRPr="001061F8" w:rsidTr="001061F8">
        <w:trPr>
          <w:trHeight w:val="1703"/>
        </w:trPr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43. 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Обеспечение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работы общественных приемных по принятию от населения предложений 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t>об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улучшени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жизни и оказываемых услуг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утверждение графиков и мест работы </w:t>
            </w:r>
            <w:r w:rsidRPr="001061F8">
              <w:rPr>
                <w:rFonts w:ascii="Times New Roman" w:eastAsia="Batang" w:hAnsi="Times New Roman"/>
                <w:spacing w:val="-6"/>
                <w:sz w:val="26"/>
                <w:szCs w:val="26"/>
              </w:rPr>
              <w:t>общественных приемных, аккумулирование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предложений и направление их по компетенции</w:t>
            </w:r>
          </w:p>
        </w:tc>
        <w:tc>
          <w:tcPr>
            <w:tcW w:w="2122" w:type="dxa"/>
          </w:tcPr>
          <w:p w:rsidR="006B1589" w:rsidRPr="00DC6152" w:rsidRDefault="006B1589" w:rsidP="006B1589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 Минский горисполком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ОО ”БРСМ“, РОО ”Белая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2"/>
                <w:sz w:val="26"/>
                <w:szCs w:val="26"/>
              </w:rPr>
              <w:t>Русь“, ОО ”Белорусский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 xml:space="preserve">союз женщин“, </w:t>
            </w:r>
            <w:r w:rsidR="00BE6D65" w:rsidRPr="00AF6F1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1061F8" w:rsidRPr="001061F8" w:rsidTr="001061F8">
        <w:trPr>
          <w:trHeight w:val="1751"/>
        </w:trPr>
        <w:tc>
          <w:tcPr>
            <w:tcW w:w="5092" w:type="dxa"/>
            <w:shd w:val="clear" w:color="auto" w:fill="FFFFFF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44. Увеличение роли общественных организаций 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защите прав потребителей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популяризация деятельности общественных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организаций, создание равных и реальных условий для реализации гражданами своих прав и интересов, внедрение механизмов общественного контроля за качеством выпускаемой продукции, оказываемых услуг</w:t>
            </w:r>
          </w:p>
        </w:tc>
        <w:tc>
          <w:tcPr>
            <w:tcW w:w="2122" w:type="dxa"/>
          </w:tcPr>
          <w:p w:rsidR="006B1589" w:rsidRPr="00DC6152" w:rsidRDefault="006B1589" w:rsidP="006B1589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54472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общественные </w:t>
            </w:r>
            <w:r w:rsidRPr="0054472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по защите прав потребителей, МАРТ, облисполкомы, Минский горисполком, органы государственного управ</w:t>
            </w:r>
            <w:r w:rsidR="00FE026C">
              <w:rPr>
                <w:rFonts w:ascii="Times New Roman" w:eastAsia="Batang" w:hAnsi="Times New Roman"/>
                <w:sz w:val="26"/>
                <w:szCs w:val="26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right="142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III. Формирование личной гражданской ответственности за достижение высокого качества жизни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spacing w:after="8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Укрепление демографического потенциала и здоровья нации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45. Проведение диспансеризации населения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увеличение количества населения, прошедшего полную диспансеризацию, в процентном отношении, внедрение новых дистанционных форм услуг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Минздрав, главные управ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 по здравоохране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ию облисполкомов, ко</w:t>
            </w:r>
            <w:r w:rsidR="00F16EFA" w:rsidRPr="00F16EFA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митет по здравоохране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нию Минского горисп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ол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кома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46. 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публикации в </w:t>
            </w:r>
            <w:r w:rsidR="00F16EFA">
              <w:rPr>
                <w:rFonts w:ascii="Times New Roman" w:eastAsia="Batang" w:hAnsi="Times New Roman"/>
                <w:sz w:val="26"/>
                <w:szCs w:val="26"/>
              </w:rPr>
              <w:t>средствах массовой информации (далее – СМИ)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прямые телефонные линии, проведение разъяснительной работы с населением (беседы, лекции, семинары, тренинги)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F16EFA" w:rsidRPr="00DC6152" w:rsidRDefault="00F16EFA" w:rsidP="00F16EFA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Минский горисполком,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Совет Республики Нацио</w:t>
            </w:r>
            <w:r w:rsidR="00AF6F15"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нального собрания Рес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публики Беларусь, Палата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представителей Националь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ного собрания Республики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Беларусь, ОО ”Белорусский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 xml:space="preserve">союз женщин“, </w:t>
            </w:r>
            <w:r w:rsidR="00BE6D65" w:rsidRPr="00AF6F1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, ОО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t> 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”БРСМ“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47. Включение населенных пунктов в государственный профилактический проект ”Здоровые города и поселки“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spacing w:after="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увеличение количества населенных пунктов,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участвующих в реализации государственного</w:t>
            </w:r>
            <w:r w:rsidRPr="001061F8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профилактического проекта ”Здоровые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города и поселки“,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присоединение к реализации проекта 36 населенных пунктов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t>, в том числе по областям:</w:t>
            </w:r>
          </w:p>
          <w:p w:rsidR="001061F8" w:rsidRPr="001061F8" w:rsidRDefault="001061F8" w:rsidP="00D74865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Брестская – 2</w:t>
            </w:r>
          </w:p>
          <w:p w:rsidR="001061F8" w:rsidRPr="001061F8" w:rsidRDefault="001061F8" w:rsidP="00D74865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Витебская – 7</w:t>
            </w:r>
          </w:p>
          <w:p w:rsidR="001061F8" w:rsidRPr="001061F8" w:rsidRDefault="001061F8" w:rsidP="00D74865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Гомельская – 2</w:t>
            </w:r>
          </w:p>
          <w:p w:rsidR="001061F8" w:rsidRPr="001061F8" w:rsidRDefault="001061F8" w:rsidP="00D74865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Гродненская – 5</w:t>
            </w:r>
          </w:p>
          <w:p w:rsidR="001061F8" w:rsidRPr="001061F8" w:rsidRDefault="001061F8" w:rsidP="00D74865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Минская – 11</w:t>
            </w:r>
          </w:p>
          <w:p w:rsidR="001061F8" w:rsidRPr="001061F8" w:rsidRDefault="001061F8" w:rsidP="00D7486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40" w:line="22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Могилевская – 9</w:t>
            </w:r>
          </w:p>
        </w:tc>
        <w:tc>
          <w:tcPr>
            <w:tcW w:w="2122" w:type="dxa"/>
          </w:tcPr>
          <w:p w:rsidR="00F16EFA" w:rsidRPr="00DC6152" w:rsidRDefault="00F16EFA" w:rsidP="00F16EFA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облисполкомы, Мин</w:t>
            </w:r>
            <w:r w:rsidR="00653BCA" w:rsidRPr="00653BCA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з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драв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48. 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pageBreakBefore/>
              <w:spacing w:after="80" w:line="240" w:lineRule="exact"/>
              <w:ind w:left="13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расширение материально-технической базы,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повсеместный охват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детей и молодежи, вовлеченных в занятия </w:t>
            </w:r>
            <w:r w:rsidR="0057207C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физической культурой </w:t>
            </w:r>
            <w:r w:rsidR="0057207C">
              <w:rPr>
                <w:rFonts w:ascii="Times New Roman" w:eastAsia="Batang" w:hAnsi="Times New Roman"/>
                <w:sz w:val="26"/>
                <w:szCs w:val="26"/>
              </w:rPr>
              <w:t xml:space="preserve">и 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спортом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544728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Минспорт, Минобра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зование, облисполкомы, Минский горисполком, </w:t>
            </w:r>
            <w:r w:rsidR="00BE6D6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1061F8" w:rsidRPr="001061F8" w:rsidTr="001061F8">
        <w:trPr>
          <w:trHeight w:val="1621"/>
        </w:trPr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49. Развитие системы профилактики профес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сиональных рисков, производственного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травматизма и профессиональных заболеваний,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улучшение условий труда работников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 xml:space="preserve">разработка и реализация отраслевых и территориальных планов мероприятий по условиям и охране труда, снижение профессиональных рисков, </w:t>
            </w:r>
            <w:r w:rsidR="0057207C" w:rsidRPr="00D74865">
              <w:rPr>
                <w:rFonts w:ascii="Times New Roman" w:eastAsia="Times New Roman" w:hAnsi="Times New Roman"/>
                <w:sz w:val="26"/>
                <w:szCs w:val="26"/>
              </w:rPr>
              <w:t xml:space="preserve">уровня </w:t>
            </w: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произ</w:t>
            </w:r>
            <w:r w:rsidR="00D74865">
              <w:rPr>
                <w:rFonts w:ascii="Times New Roman" w:eastAsia="Times New Roman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водственного травматизма и профес</w:t>
            </w:r>
            <w:r w:rsidR="00D74865">
              <w:rPr>
                <w:rFonts w:ascii="Times New Roman" w:eastAsia="Times New Roman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 xml:space="preserve">сиональных заболеваний, улучшение условий </w:t>
            </w: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труда работников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</w:tcPr>
          <w:p w:rsidR="001061F8" w:rsidRPr="00544728" w:rsidRDefault="00544728" w:rsidP="00544728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</w:t>
            </w:r>
            <w:r w:rsidR="00BE6D6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50. Расширение использования потенциальных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природных лечебных ресурсов</w:t>
            </w:r>
          </w:p>
        </w:tc>
        <w:tc>
          <w:tcPr>
            <w:tcW w:w="4949" w:type="dxa"/>
          </w:tcPr>
          <w:p w:rsidR="001061F8" w:rsidRPr="001061F8" w:rsidRDefault="001061F8" w:rsidP="0057207C">
            <w:pPr>
              <w:spacing w:after="120" w:line="240" w:lineRule="exact"/>
              <w:ind w:left="13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внедрение в</w:t>
            </w:r>
            <w:r w:rsidR="0057207C">
              <w:rPr>
                <w:rFonts w:ascii="Times New Roman" w:eastAsia="Times New Roman" w:hAnsi="Times New Roman"/>
                <w:sz w:val="26"/>
                <w:szCs w:val="26"/>
              </w:rPr>
              <w:t xml:space="preserve">о всех 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санаторно-курортн</w:t>
            </w:r>
            <w:r w:rsidR="0057207C"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</w:t>
            </w:r>
            <w:r w:rsidR="0057207C">
              <w:rPr>
                <w:rFonts w:ascii="Times New Roman" w:eastAsia="Times New Roman" w:hAnsi="Times New Roman"/>
                <w:sz w:val="26"/>
                <w:szCs w:val="26"/>
              </w:rPr>
              <w:t>ях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новых видов медицинских услуг и программ санаторно-курортного лечения </w:t>
            </w:r>
          </w:p>
        </w:tc>
        <w:tc>
          <w:tcPr>
            <w:tcW w:w="2122" w:type="dxa"/>
          </w:tcPr>
          <w:p w:rsidR="001061F8" w:rsidRPr="001061F8" w:rsidRDefault="00544728" w:rsidP="00544728">
            <w:pPr>
              <w:spacing w:after="0" w:line="240" w:lineRule="exact"/>
              <w:ind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spacing w:after="8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Республиканский центр по оздоровлению и санаторно-курортному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лечению населения,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собственники (владельцы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) санаторно-курортных,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оздоровительных органи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заций</w:t>
            </w:r>
          </w:p>
        </w:tc>
      </w:tr>
      <w:tr w:rsidR="001061F8" w:rsidRPr="001061F8" w:rsidTr="0057207C">
        <w:trPr>
          <w:trHeight w:val="300"/>
        </w:trPr>
        <w:tc>
          <w:tcPr>
            <w:tcW w:w="15136" w:type="dxa"/>
            <w:gridSpan w:val="4"/>
            <w:shd w:val="clear" w:color="auto" w:fill="FFFFFF"/>
          </w:tcPr>
          <w:p w:rsidR="001061F8" w:rsidRPr="001061F8" w:rsidRDefault="0057207C" w:rsidP="0057207C">
            <w:pPr>
              <w:spacing w:after="8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Обеспечение у</w:t>
            </w:r>
            <w:r w:rsidR="001061F8"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стойчив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ого</w:t>
            </w:r>
            <w:r w:rsidR="001061F8"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рост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</w:t>
            </w:r>
            <w:r w:rsidR="001061F8"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доходов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 </w:t>
            </w:r>
            <w:r w:rsidR="001061F8"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высоких гарантий социальной защиты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граждан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51. Расширение практики </w:t>
            </w:r>
            <w:r w:rsidR="0057207C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использования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программ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дополнительного пенсионного страхования: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8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добровольного страхования дополнительной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пенсии с учетом</w:t>
            </w:r>
            <w:r w:rsidRPr="001061F8">
              <w:rPr>
                <w:rFonts w:ascii="Arial" w:eastAsia="Batang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финансовых возможностей организаций 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8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добровольного страхования дополнительной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накопительной пенсии с финансовой поддержкой государства</w:t>
            </w:r>
          </w:p>
        </w:tc>
        <w:tc>
          <w:tcPr>
            <w:tcW w:w="4949" w:type="dxa"/>
            <w:shd w:val="clear" w:color="auto" w:fill="FFFFFF"/>
          </w:tcPr>
          <w:p w:rsidR="001061F8" w:rsidRPr="0057207C" w:rsidRDefault="001061F8" w:rsidP="0057207C">
            <w:pPr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57207C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212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973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57207C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органы государственного управления, организации, облисполкомы, Минский горисполком, Белорусская ассоциация страховщиков, страховые организации,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 xml:space="preserve">Минфин, Минтруда и соцзащиты, </w:t>
            </w:r>
            <w:r w:rsidR="00BE6D65" w:rsidRPr="00AF6F1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, Союз некоммерческих органи</w:t>
            </w:r>
            <w:r w:rsidR="00AF6F15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промышленников и пред</w:t>
            </w:r>
            <w:r w:rsidR="00AF6F15"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принимателей (нани</w:t>
            </w:r>
            <w:r w:rsidRPr="00AF6F15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>ма</w:t>
            </w:r>
            <w:r w:rsidR="00AF6F15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>телей)“</w:t>
            </w:r>
          </w:p>
        </w:tc>
      </w:tr>
      <w:tr w:rsidR="001061F8" w:rsidRPr="001061F8" w:rsidTr="001061F8">
        <w:trPr>
          <w:trHeight w:val="512"/>
        </w:trPr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52. Создание условий для обеспечения доступности и качества социальных услуг, адресности оказания социальной помощи</w:t>
            </w:r>
          </w:p>
        </w:tc>
        <w:tc>
          <w:tcPr>
            <w:tcW w:w="4949" w:type="dxa"/>
            <w:shd w:val="clear" w:color="auto" w:fill="FFFFFF"/>
          </w:tcPr>
          <w:p w:rsidR="001061F8" w:rsidRPr="001061F8" w:rsidRDefault="001061F8" w:rsidP="0057207C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Arial" w:eastAsia="Batang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внедрение дистанционной формы социального обслуживания, повышение доли адресной социальной помощи по мере обращения нуждающихся в этой помощи граждан </w:t>
            </w:r>
          </w:p>
        </w:tc>
        <w:tc>
          <w:tcPr>
            <w:tcW w:w="212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Минтруда и соцзащиты,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53. Создание условий для повышения качества жизни ветеранов Великой Отечественной войны и лиц, пострадавших от ее последствий, путем организации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изучения их материально-бытового положения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оперативного решения имеющихся у них социально-бытовых вопросов, оказания материальной помощи ко Дню Победы,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чествования в связи с 80-летием освобождения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Беларуси от немецко-фашистских захватчиков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друго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4949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обследование материально-бытового поло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жения с принятием мер по решению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имеющихся вопросов, выплата материальной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помощи ко Дню Победы, оказание помощи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ветеранам Великой Отечественной войны и лицам, пострадавшим от ее последствий</w:t>
            </w:r>
          </w:p>
        </w:tc>
        <w:tc>
          <w:tcPr>
            <w:tcW w:w="2122" w:type="dxa"/>
            <w:shd w:val="clear" w:color="auto" w:fill="FFFFFF"/>
          </w:tcPr>
          <w:p w:rsidR="00653BCA" w:rsidRPr="00DC6152" w:rsidRDefault="00653BCA" w:rsidP="00653BCA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D74865">
              <w:rPr>
                <w:rFonts w:ascii="Times New Roman" w:eastAsia="Batang" w:hAnsi="Times New Roman"/>
                <w:sz w:val="26"/>
                <w:szCs w:val="26"/>
              </w:rPr>
              <w:t>Совет Республики На</w:t>
            </w:r>
            <w:r w:rsidR="00D74865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Batang" w:hAnsi="Times New Roman"/>
                <w:sz w:val="26"/>
                <w:szCs w:val="26"/>
              </w:rPr>
              <w:t>циональ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ного собрания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Республики Беларусь, Палата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представителей Национального собрания Республики Беларусь,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облисполкомы, Минский горисполком, Минтруда и соцзащиты,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ОО ”Бело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русский союз женщин“, ОО ”БРСМ“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54. Повышение качества жизни в сельской местности </w:t>
            </w:r>
          </w:p>
        </w:tc>
        <w:tc>
          <w:tcPr>
            <w:tcW w:w="4949" w:type="dxa"/>
            <w:shd w:val="clear" w:color="auto" w:fill="FFFFFF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комплекс мероприятий, ориентированный на создание комфортных условий для жизнедеятельности и проживания граждан </w:t>
            </w:r>
            <w:r w:rsidR="005720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 сельской местности, развитие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современной социальной, инженерной и транспортной инфраструктуры, обеспечи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вающей установленные нормативы (стандарты) качества жизни </w:t>
            </w:r>
          </w:p>
        </w:tc>
        <w:tc>
          <w:tcPr>
            <w:tcW w:w="2122" w:type="dxa"/>
            <w:shd w:val="clear" w:color="auto" w:fill="FFFFFF"/>
          </w:tcPr>
          <w:p w:rsidR="00653BCA" w:rsidRPr="00DC6152" w:rsidRDefault="00653BCA" w:rsidP="00653BCA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 w:cs="Arial"/>
                <w:sz w:val="26"/>
                <w:szCs w:val="26"/>
              </w:rPr>
            </w:pP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>55. Развитие социального партнерства:</w:t>
            </w:r>
          </w:p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0" w:line="240" w:lineRule="exact"/>
              <w:ind w:left="284" w:right="142"/>
              <w:jc w:val="both"/>
              <w:rPr>
                <w:rFonts w:ascii="Times New Roman" w:eastAsia="Batang" w:hAnsi="Times New Roman" w:cs="Arial"/>
                <w:sz w:val="26"/>
                <w:szCs w:val="26"/>
              </w:rPr>
            </w:pPr>
            <w:r w:rsidRPr="001061F8">
              <w:rPr>
                <w:rFonts w:ascii="Times New Roman" w:eastAsia="Batang" w:hAnsi="Times New Roman" w:cs="Arial"/>
                <w:spacing w:val="-8"/>
                <w:sz w:val="26"/>
                <w:szCs w:val="26"/>
              </w:rPr>
              <w:t>включение в генеральное соглашение между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 Правительством Республики Беларусь, </w:t>
            </w:r>
            <w:r w:rsidRPr="001061F8">
              <w:rPr>
                <w:rFonts w:ascii="Times New Roman" w:eastAsia="Batang" w:hAnsi="Times New Roman" w:cs="Arial"/>
                <w:spacing w:val="-8"/>
                <w:sz w:val="26"/>
                <w:szCs w:val="26"/>
              </w:rPr>
              <w:t>объединениями нанимателей и профсоюзов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, тарифные и местные соглашения, а также </w:t>
            </w:r>
            <w:r w:rsidR="0057207C">
              <w:rPr>
                <w:rFonts w:ascii="Times New Roman" w:eastAsia="Batang" w:hAnsi="Times New Roman" w:cs="Arial"/>
                <w:sz w:val="26"/>
                <w:szCs w:val="26"/>
              </w:rPr>
              <w:t xml:space="preserve">в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>коллективные договоры положений, предусматривающих развитие системы мотивации и стимулирования работников за высокие достижения в области качества</w:t>
            </w:r>
          </w:p>
          <w:p w:rsidR="001061F8" w:rsidRPr="001061F8" w:rsidRDefault="001061F8" w:rsidP="0057207C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12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 w:cs="Arial"/>
                <w:spacing w:val="-4"/>
                <w:sz w:val="26"/>
                <w:szCs w:val="26"/>
              </w:rPr>
              <w:t>инициирование включения в обязательном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 порядке в тарифные, местные соглашения и коллективные договоры</w:t>
            </w:r>
            <w:r w:rsidR="0057207C"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 гарантий по постоянному повышению квалификации</w:t>
            </w:r>
          </w:p>
        </w:tc>
        <w:tc>
          <w:tcPr>
            <w:tcW w:w="4949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заключение дополнительного соглашения к генеральному соглашению, развитие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br/>
              <w:t xml:space="preserve">системы мотивации и стимулирования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br/>
              <w:t>работников за высокие достижения в области качества</w:t>
            </w:r>
          </w:p>
        </w:tc>
        <w:tc>
          <w:tcPr>
            <w:tcW w:w="2122" w:type="dxa"/>
            <w:shd w:val="clear" w:color="auto" w:fill="FFFFFF"/>
          </w:tcPr>
          <w:p w:rsidR="001061F8" w:rsidRPr="001061F8" w:rsidRDefault="001061F8" w:rsidP="0057207C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квартал </w:t>
            </w:r>
          </w:p>
        </w:tc>
        <w:tc>
          <w:tcPr>
            <w:tcW w:w="2973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Правительство Республики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</w:rPr>
              <w:t>Беларусь,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 </w:t>
            </w:r>
            <w:r w:rsidR="00BE6D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ФПБ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Союз некоммерческих органи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промышленников и пред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принимателей (нанима</w:t>
            </w:r>
            <w:r w:rsid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елей)“, органы государст</w:t>
            </w:r>
            <w:r w:rsidR="00653BCA" w:rsidRPr="00653BCA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енного управления, орга</w:t>
            </w:r>
            <w:r w:rsidR="00653BCA" w:rsidRPr="00653BCA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spacing w:after="12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/>
                <w:bCs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Повышение качества и доступности образования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56. Создание мотивирующих условий для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одаренных абитуриентов в целях поступления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региональные учреждения высшего образования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зачисление в региональные учреждения высшего образования без вступительных экзаменов, вне конкурса медалистов, выпускников лицеев и колледжей, победителей олимпиад, выпускников учреждения обра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зования ”Национальный детский технопарк“</w:t>
            </w:r>
          </w:p>
        </w:tc>
        <w:tc>
          <w:tcPr>
            <w:tcW w:w="2122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Минобразование, органы государственного управ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softHyphen/>
              <w:t>ления, имеющие в подчинении учреждения образования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57. Развитие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центров компетенций в учре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ждениях высшего и среднего специального образования в целях подготовки высоко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квалифицированных кадров для отраслей экономики</w:t>
            </w:r>
          </w:p>
        </w:tc>
        <w:tc>
          <w:tcPr>
            <w:tcW w:w="4949" w:type="dxa"/>
          </w:tcPr>
          <w:p w:rsidR="001061F8" w:rsidRPr="001061F8" w:rsidRDefault="001061F8" w:rsidP="0057207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увеличение охвата обучением в центрах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компетенций по всем образовательным программам </w:t>
            </w:r>
            <w:r w:rsidR="005720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(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не менее 30 тыс. обучающихся в год</w:t>
            </w:r>
            <w:r w:rsidR="005720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653BCA" w:rsidRPr="00DC6152" w:rsidRDefault="00653BCA" w:rsidP="00653BCA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Минобразование, органы государственного управ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л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ения, имеющие в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подчи</w:t>
            </w:r>
            <w:r w:rsidR="00653BCA" w:rsidRP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ении учреждения образо</w:t>
            </w:r>
            <w:r w:rsidR="00653BCA" w:rsidRPr="00653BCA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вания,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54472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58. Разработка концепции подготовки лиц с особенностями психофизического раз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>вития к трудовой деятельности, семейной жизни, их социализаци</w:t>
            </w:r>
            <w:r w:rsidR="0054472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и интеграци</w:t>
            </w:r>
            <w:r w:rsidR="0054472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в общество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утверждение концепции,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предусматриваю-щей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увеличение доли обучающихся с осо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>бенностями психофизического развития, социализация лиц с особенностями психофизического развития, совершен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 xml:space="preserve">ствование механизма их дальнейшего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val="be-BY" w:eastAsia="ru-RU"/>
              </w:rPr>
              <w:t>трудоустройства, социализации и интеграции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в общество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Минобразование, Мин</w:t>
            </w:r>
            <w:r w:rsidR="00653BCA" w:rsidRP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труда и соцзащиты, органы государственного управления, имеющие в подчинении учреждения образования,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облиспол</w:t>
            </w:r>
            <w:r w:rsidR="00653BCA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комы, Минский горис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полком</w:t>
            </w:r>
          </w:p>
        </w:tc>
      </w:tr>
      <w:tr w:rsidR="001061F8" w:rsidRPr="001061F8" w:rsidTr="001061F8">
        <w:trPr>
          <w:trHeight w:val="303"/>
        </w:trPr>
        <w:tc>
          <w:tcPr>
            <w:tcW w:w="15136" w:type="dxa"/>
            <w:gridSpan w:val="4"/>
            <w:shd w:val="clear" w:color="auto" w:fill="FFFFFF"/>
          </w:tcPr>
          <w:p w:rsidR="001061F8" w:rsidRPr="001061F8" w:rsidRDefault="001061F8" w:rsidP="001061F8">
            <w:pPr>
              <w:spacing w:after="120" w:line="240" w:lineRule="exact"/>
              <w:ind w:right="14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Раскрытие культурного потенциала. Позиционирование в обществе социального оптимизма. Созидание на общее благо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506D74">
            <w:pPr>
              <w:spacing w:after="0" w:line="240" w:lineRule="exact"/>
              <w:ind w:right="12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59. Приумножение национальных культурных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 духовных ценностей, традиций, патриотизма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национальной идентичности и самобытности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культурного кода белорусской нации. Формирование у подрастающего поколения ответственного отношения к труду, окру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жающим, природе, собственному здоровью</w:t>
            </w:r>
          </w:p>
        </w:tc>
        <w:tc>
          <w:tcPr>
            <w:tcW w:w="4949" w:type="dxa"/>
          </w:tcPr>
          <w:p w:rsidR="001061F8" w:rsidRPr="001061F8" w:rsidRDefault="001061F8" w:rsidP="0057207C">
            <w:pPr>
              <w:spacing w:after="120" w:line="240" w:lineRule="exact"/>
              <w:ind w:left="142" w:right="11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проведение региональных диалоговых площадок на тему ”Молодежь – знак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качества страны“, проведение республи</w:t>
            </w:r>
            <w:r w:rsid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канских культурно-массовых мероприятий</w:t>
            </w:r>
            <w:r w:rsidR="0057207C"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57207C"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(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”Цветы Великой Победы“, ”Семья года“, ”Разговор о важном: счастливая семья – сильное государство“, ”Время сильных“, ”Минута славы“ среди детей-инвалидов, ”Время твоих возможностей“, фестиваль творчества инвалидов ”Витебск-2024“, </w:t>
            </w:r>
            <w:r w:rsid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     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”Я </w:t>
            </w:r>
            <w:r w:rsidR="007B0CD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–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это ты, ты </w:t>
            </w:r>
            <w:r w:rsidR="007B0CD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–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это я“, II Рес</w:t>
            </w:r>
            <w:r w:rsidR="007B0CD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публиканский форум тружениц села, II</w:t>
            </w:r>
            <w:r w:rsidR="007B0CD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 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Республиканский форум женщин-предпринимателей, I Республиканский форум женщин-ученых, XVI</w:t>
            </w:r>
            <w:r w:rsidR="00F501B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Республи</w:t>
            </w:r>
            <w:r w:rsidR="00F501B6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канский конкурс ”Женщина года – 2023“, вернисаж идей ”Дзявочы вянок мiру“, семейный проект ”Властелин села“, молодежный проект ”100 идей для Беларуси“ и друг</w:t>
            </w:r>
            <w:r w:rsidR="00506D74"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и</w:t>
            </w:r>
            <w:r w:rsidR="0057207C"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е)</w:t>
            </w:r>
          </w:p>
        </w:tc>
        <w:tc>
          <w:tcPr>
            <w:tcW w:w="2122" w:type="dxa"/>
            <w:hideMark/>
          </w:tcPr>
          <w:p w:rsidR="001061F8" w:rsidRPr="001061F8" w:rsidRDefault="001061F8" w:rsidP="00544728">
            <w:pPr>
              <w:spacing w:after="0" w:line="240" w:lineRule="exact"/>
              <w:ind w:firstLine="24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FE026C">
            <w:pPr>
              <w:spacing w:after="0" w:line="240" w:lineRule="exact"/>
              <w:ind w:left="170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E20844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Совет Республики Нацио</w:t>
            </w:r>
            <w:r w:rsidR="00E2084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нального собрания </w:t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Рес</w:t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  <w:t>публики Беларусь, Моло</w:t>
            </w:r>
            <w:r w:rsidR="001E647C"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дежный совет (парламент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) </w:t>
            </w:r>
            <w:r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при Национальном собра</w:t>
            </w:r>
            <w:r w:rsidR="001E647C"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 xml:space="preserve">Республики Беларусь,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Палата представителей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Националь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ного собрания Республики Беларусь, облисполкомы, Минский горисполком, Минтруда и соцзащиты, ОО ”Бело</w:t>
            </w:r>
            <w:r w:rsidR="0054472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русский союз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женщин“, </w:t>
            </w:r>
            <w:r w:rsidR="00BE6D65"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ФПБ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ОО ”БРСМ</w:t>
            </w:r>
            <w:r w:rsidRPr="001061F8"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>“</w:t>
            </w:r>
            <w:r w:rsidR="0057207C"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>,</w:t>
            </w:r>
            <w:r w:rsidRPr="001061F8"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Минкультуры, организа</w:t>
            </w:r>
            <w:r w:rsidR="001E647C"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ции государственной сети кинопроката</w:t>
            </w:r>
          </w:p>
        </w:tc>
      </w:tr>
      <w:tr w:rsidR="001061F8" w:rsidRPr="001061F8" w:rsidTr="001061F8">
        <w:trPr>
          <w:trHeight w:val="880"/>
        </w:trPr>
        <w:tc>
          <w:tcPr>
            <w:tcW w:w="5092" w:type="dxa"/>
            <w:shd w:val="clear" w:color="auto" w:fill="FFFFFF"/>
          </w:tcPr>
          <w:p w:rsidR="001061F8" w:rsidRPr="001061F8" w:rsidRDefault="001061F8" w:rsidP="00506D74">
            <w:pPr>
              <w:spacing w:after="0" w:line="240" w:lineRule="exact"/>
              <w:ind w:right="269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60. Реализация концепции развития нацио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ального культурного пространства во всех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ферах жизни общества на 2024 – 2026 годы</w:t>
            </w:r>
          </w:p>
        </w:tc>
        <w:tc>
          <w:tcPr>
            <w:tcW w:w="4949" w:type="dxa"/>
          </w:tcPr>
          <w:p w:rsidR="001061F8" w:rsidRPr="001061F8" w:rsidRDefault="001061F8" w:rsidP="00544728">
            <w:pPr>
              <w:spacing w:after="0" w:line="240" w:lineRule="exact"/>
              <w:ind w:left="156" w:right="118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увеличение доли отечественного культурного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продукта</w:t>
            </w:r>
          </w:p>
        </w:tc>
        <w:tc>
          <w:tcPr>
            <w:tcW w:w="2122" w:type="dxa"/>
          </w:tcPr>
          <w:p w:rsidR="001061F8" w:rsidRPr="001061F8" w:rsidRDefault="007B0CD6" w:rsidP="007B0CD6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</w:tc>
        <w:tc>
          <w:tcPr>
            <w:tcW w:w="2973" w:type="dxa"/>
          </w:tcPr>
          <w:p w:rsidR="001061F8" w:rsidRPr="001061F8" w:rsidRDefault="001061F8" w:rsidP="00FE026C">
            <w:pPr>
              <w:spacing w:after="0" w:line="240" w:lineRule="exact"/>
              <w:ind w:left="170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Минкультуры, облис</w:t>
            </w:r>
            <w:r w:rsidR="005720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полкомы, Минский горисполком</w:t>
            </w:r>
          </w:p>
        </w:tc>
      </w:tr>
      <w:tr w:rsidR="001061F8" w:rsidRPr="001061F8" w:rsidTr="001061F8">
        <w:tc>
          <w:tcPr>
            <w:tcW w:w="15136" w:type="dxa"/>
            <w:gridSpan w:val="4"/>
            <w:shd w:val="clear" w:color="auto" w:fill="FFFFFF"/>
          </w:tcPr>
          <w:p w:rsidR="001061F8" w:rsidRPr="001061F8" w:rsidRDefault="009236DF" w:rsidP="00D74865">
            <w:pPr>
              <w:keepNext/>
              <w:pageBreakBefore/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center"/>
              <w:rPr>
                <w:rFonts w:ascii="Times New Roman" w:eastAsia="Batang" w:hAnsi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imes New Roman" w:eastAsia="Batang" w:hAnsi="Times New Roman"/>
                <w:bCs/>
                <w:sz w:val="26"/>
                <w:szCs w:val="26"/>
                <w:lang w:val="en-US"/>
              </w:rPr>
              <w:t>IV</w: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t>. </w:t>
            </w:r>
            <w:r w:rsidR="001061F8"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Информационное обеспечение Года качества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4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61. Создание на сайтах государственных органов, облисполкомов, Минского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гор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  <w:t>исполкома, учреждений образования раздела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”Год качества“ с последующим размещением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2776DD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информации о мероприятиях, приуроченных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 Году качества. Публикация в социальных сетях тематических обзоров</w:t>
            </w:r>
          </w:p>
        </w:tc>
        <w:tc>
          <w:tcPr>
            <w:tcW w:w="4949" w:type="dxa"/>
          </w:tcPr>
          <w:p w:rsidR="002776DD" w:rsidRDefault="001061F8" w:rsidP="00D74865">
            <w:pPr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создание на главной странице официальн</w:t>
            </w:r>
            <w:r w:rsidR="002776DD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ых</w:t>
            </w:r>
            <w:r w:rsidR="002776DD">
              <w:rPr>
                <w:rFonts w:ascii="Times New Roman" w:eastAsia="Batang" w:hAnsi="Times New Roman"/>
                <w:sz w:val="26"/>
                <w:szCs w:val="26"/>
              </w:rPr>
              <w:t xml:space="preserve"> сайтов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страницы ”Год качества“</w:t>
            </w:r>
          </w:p>
          <w:p w:rsidR="001061F8" w:rsidRPr="001061F8" w:rsidRDefault="001061F8" w:rsidP="00D74865">
            <w:pPr>
              <w:autoSpaceDE w:val="0"/>
              <w:autoSpaceDN w:val="0"/>
              <w:adjustRightInd w:val="0"/>
              <w:spacing w:before="120" w:line="240" w:lineRule="exact"/>
              <w:ind w:left="13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2122" w:type="dxa"/>
            <w:hideMark/>
          </w:tcPr>
          <w:p w:rsidR="002776DD" w:rsidRDefault="001061F8" w:rsidP="00D74865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квартал  </w:t>
            </w:r>
          </w:p>
          <w:p w:rsidR="002776DD" w:rsidRDefault="002776DD" w:rsidP="00D74865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1061F8" w:rsidRPr="001061F8" w:rsidRDefault="001061F8" w:rsidP="00D74865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D7486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редакции государственных СМИ,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Совет Республики Нацио</w:t>
            </w:r>
            <w:r w:rsidR="00506D74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нального собрания Респуб</w:t>
            </w:r>
            <w:r w:rsidR="00506D74" w:rsidRPr="00506D74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лики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Беларусь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  <w:hideMark/>
          </w:tcPr>
          <w:p w:rsidR="001061F8" w:rsidRPr="001061F8" w:rsidRDefault="001061F8" w:rsidP="001061F8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62. Освещение в СМИ и на интернет-ресурсах мероприятий по проведению Года качества, создание тематических материалов в печатных СМИ, теле- и радиопередач, проведение пресс-мероприятий с участием представителей государственных органов, предприятий, организаций, общественных объединений, субъектов малого и среднего бизнеса</w:t>
            </w:r>
          </w:p>
        </w:tc>
        <w:tc>
          <w:tcPr>
            <w:tcW w:w="4949" w:type="dxa"/>
          </w:tcPr>
          <w:p w:rsidR="001061F8" w:rsidRPr="001061F8" w:rsidRDefault="001061F8" w:rsidP="00D74865">
            <w:pPr>
              <w:spacing w:line="240" w:lineRule="exact"/>
              <w:ind w:left="144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широкое освещение в СМИ мероприятий, проводимых в рамках Года качества </w:t>
            </w:r>
          </w:p>
          <w:p w:rsidR="001061F8" w:rsidRPr="001061F8" w:rsidRDefault="001061F8" w:rsidP="00D74865">
            <w:pPr>
              <w:spacing w:line="240" w:lineRule="exact"/>
              <w:ind w:left="144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22" w:type="dxa"/>
            <w:hideMark/>
          </w:tcPr>
          <w:p w:rsidR="001061F8" w:rsidRPr="001061F8" w:rsidRDefault="001061F8" w:rsidP="00D74865">
            <w:pPr>
              <w:spacing w:line="240" w:lineRule="exact"/>
              <w:ind w:left="138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1061F8" w:rsidRPr="001061F8" w:rsidRDefault="001061F8" w:rsidP="00D74865">
            <w:pPr>
              <w:spacing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Мининформ, органы госу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дарственного управления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организации, облиспол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омы, Минский гориспол</w:t>
            </w:r>
            <w:r w:rsidR="00506D74" w:rsidRPr="00506D74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ком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редакции государст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венных СМИ, ОО ”Бе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лорусский союз женщин“, </w:t>
            </w:r>
            <w:r w:rsidR="00BE6D65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ФПБ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Совет Республ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ики Национального соб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рания Республики Беларусь, Палата представи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телей Национального соб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рания Республики Бела</w:t>
            </w:r>
            <w:r w:rsidR="00506D7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русь, Белтелерадиокомпания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63. Разработка и распространение наборов электронных средств интерактивной наглядности и мотивации (стикерпаки, эмодзи и другое)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pageBreakBefore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использование в национальном сегменте </w:t>
            </w:r>
            <w:r w:rsidR="002776DD">
              <w:rPr>
                <w:rFonts w:ascii="Times New Roman" w:eastAsia="Batang" w:hAnsi="Times New Roman"/>
                <w:sz w:val="26"/>
                <w:szCs w:val="26"/>
              </w:rPr>
              <w:t xml:space="preserve">глобальной компьютерной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сети Интернет национального продукта, способного вызывать у пользователей настроенность на качество</w:t>
            </w:r>
          </w:p>
        </w:tc>
        <w:tc>
          <w:tcPr>
            <w:tcW w:w="2122" w:type="dxa"/>
          </w:tcPr>
          <w:p w:rsidR="001061F8" w:rsidRPr="001061F8" w:rsidRDefault="002776DD" w:rsidP="002776DD">
            <w:pPr>
              <w:pageBreakBefore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до 1 мая</w:t>
            </w:r>
          </w:p>
        </w:tc>
        <w:tc>
          <w:tcPr>
            <w:tcW w:w="2973" w:type="dxa"/>
          </w:tcPr>
          <w:p w:rsidR="001061F8" w:rsidRPr="009236DF" w:rsidRDefault="001061F8" w:rsidP="009236DF">
            <w:pPr>
              <w:pageBreakBefore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 xml:space="preserve">Мининформ, БелТА, 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br/>
            </w:r>
            <w:r w:rsidR="009236DF"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>издательский дом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 xml:space="preserve"> 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</w:rPr>
              <w:t>”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>Беларусь сегодня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</w:rPr>
              <w:t>“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>, облисполкомы, Минский горисполком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64. Изготовление и продажа в розничной торговле тематической коллекции одежды (мерч), посвященной известным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брендам отечественной промышленности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изготовление одежды и ее элементов, попу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ляризация в обществе национальных брендов</w:t>
            </w:r>
          </w:p>
        </w:tc>
        <w:tc>
          <w:tcPr>
            <w:tcW w:w="2122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концерн </w:t>
            </w:r>
            <w:r w:rsidR="00506D74"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”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Беллегпром</w:t>
            </w:r>
            <w:r w:rsidR="00506D74"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“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, МАРТ, Минпром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65. Подготовка медиапроектов в СМИ, в том числе в интерактивной и игровой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формах, раскрывающих особенности труда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потенциал личных и профессиональных достижений представителей различных категорий населения и сфер деятельности 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формирование в обществе конструктивного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восприятия качества как мотивационной основы личных, профессиональных и общественных достижений</w:t>
            </w:r>
          </w:p>
        </w:tc>
        <w:tc>
          <w:tcPr>
            <w:tcW w:w="2122" w:type="dxa"/>
          </w:tcPr>
          <w:p w:rsidR="00506D74" w:rsidRPr="00DC6152" w:rsidRDefault="00506D74" w:rsidP="00506D74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Мининформ, Минкуль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  <w:t>туры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, Минспорт, МАРТ, Белтелерадиокомпания, БелТА, </w:t>
            </w:r>
            <w:r w:rsidR="0028684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здательский дом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”Беларусь сегодня“</w:t>
            </w:r>
          </w:p>
        </w:tc>
      </w:tr>
      <w:tr w:rsidR="001061F8" w:rsidRPr="001061F8" w:rsidTr="00506D74">
        <w:tc>
          <w:tcPr>
            <w:tcW w:w="5092" w:type="dxa"/>
            <w:shd w:val="clear" w:color="auto" w:fill="FFFFFF"/>
            <w:hideMark/>
          </w:tcPr>
          <w:p w:rsidR="002776DD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66. Популяризация идей качества</w:t>
            </w:r>
          </w:p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4949" w:type="dxa"/>
          </w:tcPr>
          <w:p w:rsidR="001061F8" w:rsidRPr="001061F8" w:rsidRDefault="0028684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Arial" w:eastAsia="Batang" w:hAnsi="Arial" w:cs="Arial"/>
                <w:spacing w:val="-20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п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роведени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конкурсов, акций, диалоговых площадок, форумов, круглых столов и др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угого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в том числе в целях продвижения продукции белорусского производства на рынки стран ”дальней дуги“, создание музеев трудовой славы на предприятиях, продукции которых присваивался </w:t>
            </w:r>
            <w:r w:rsidR="00D74865">
              <w:rPr>
                <w:rFonts w:ascii="Times New Roman" w:eastAsia="Batang" w:hAnsi="Times New Roman"/>
                <w:sz w:val="26"/>
                <w:szCs w:val="26"/>
              </w:rPr>
              <w:t>з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нак </w:t>
            </w:r>
            <w:r w:rsidR="001061F8"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качества СССР, размещение (распространение)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социальной рекламы, посвященной Году качества, 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конкурсов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>Лучшие товары Республики Беларусь</w:t>
            </w:r>
            <w:r w:rsidR="009236DF">
              <w:rPr>
                <w:rFonts w:ascii="Times New Roman" w:eastAsia="Batang" w:hAnsi="Times New Roman"/>
                <w:sz w:val="26"/>
                <w:szCs w:val="26"/>
              </w:rPr>
              <w:t>“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 xml:space="preserve"> и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="009236DF">
              <w:rPr>
                <w:rFonts w:ascii="Times New Roman" w:eastAsia="Batang" w:hAnsi="Times New Roman"/>
                <w:sz w:val="26"/>
                <w:szCs w:val="26"/>
              </w:rPr>
              <w:t>”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Премия Правительства Республики Беларусь в 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области качества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“</w:t>
            </w:r>
            <w:r w:rsidR="001061F8"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, выпуск художественной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маркированной карточки, посвященной Году качества</w:t>
            </w:r>
          </w:p>
        </w:tc>
        <w:tc>
          <w:tcPr>
            <w:tcW w:w="2122" w:type="dxa"/>
          </w:tcPr>
          <w:p w:rsidR="00506D74" w:rsidRPr="00DC6152" w:rsidRDefault="00506D74" w:rsidP="00506D74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управления, организа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softHyphen/>
              <w:t xml:space="preserve">ции,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Совет Респуб</w:t>
            </w:r>
            <w:r w:rsidR="00286848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ики Национального собра</w:t>
            </w:r>
            <w:r w:rsidR="00286848" w:rsidRPr="00286848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Республики Беларусь, Палата представителей Национального собрания Республики Беларусь, ОО</w:t>
            </w:r>
            <w:r w:rsidR="00286848">
              <w:rPr>
                <w:rFonts w:ascii="Times New Roman" w:eastAsia="Batang" w:hAnsi="Times New Roman"/>
                <w:sz w:val="26"/>
                <w:szCs w:val="26"/>
              </w:rPr>
              <w:t> 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”БРСМ“, РОО ”Белая Р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усь“, ОО ”Белорусский союз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женщин“, </w:t>
            </w:r>
            <w:r w:rsidR="00BE6D65"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67. Повышение осведомленности по вопросам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в учреждениях общего среднего образования</w:t>
            </w:r>
          </w:p>
        </w:tc>
        <w:tc>
          <w:tcPr>
            <w:tcW w:w="4949" w:type="dxa"/>
          </w:tcPr>
          <w:p w:rsidR="0028684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разработка буклета по вопросам качества</w:t>
            </w:r>
          </w:p>
          <w:p w:rsidR="001061F8" w:rsidRPr="001061F8" w:rsidRDefault="009236DF" w:rsidP="009236DF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ежеквартально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="001061F8"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рассмотрение вопросов качества в рамках часов информирования </w:t>
            </w:r>
          </w:p>
        </w:tc>
        <w:tc>
          <w:tcPr>
            <w:tcW w:w="2122" w:type="dxa"/>
          </w:tcPr>
          <w:p w:rsidR="0028684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квартал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 </w:t>
            </w:r>
          </w:p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73" w:type="dxa"/>
          </w:tcPr>
          <w:p w:rsidR="0028684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Госстандарт </w:t>
            </w:r>
          </w:p>
          <w:p w:rsidR="001061F8" w:rsidRPr="001061F8" w:rsidRDefault="001061F8" w:rsidP="001061F8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Минобразовани</w:t>
            </w:r>
            <w:r w:rsidR="00286848"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е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, Госстан</w:t>
            </w:r>
            <w:r w:rsidR="00286848"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д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арт, облисполкомы, Мин</w:t>
            </w:r>
            <w:r w:rsidR="00286848"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 гор</w:t>
            </w:r>
            <w:r w:rsidR="00286848" w:rsidRPr="0028684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сполком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68. Организация церемонии вручения Госу</w:t>
            </w:r>
            <w:r w:rsidR="00286848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дарственного знака качества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церемонии </w:t>
            </w:r>
            <w:r w:rsidR="00286848">
              <w:rPr>
                <w:rFonts w:ascii="Times New Roman" w:eastAsia="Batang" w:hAnsi="Times New Roman"/>
                <w:sz w:val="26"/>
                <w:szCs w:val="26"/>
              </w:rPr>
              <w:t>вручения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Госу</w:t>
            </w:r>
            <w:r w:rsidR="00286848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дарственного знака качества</w:t>
            </w:r>
          </w:p>
        </w:tc>
        <w:tc>
          <w:tcPr>
            <w:tcW w:w="2122" w:type="dxa"/>
          </w:tcPr>
          <w:p w:rsidR="001061F8" w:rsidRPr="001061F8" w:rsidRDefault="001061F8" w:rsidP="002776D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IV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Правительство Респуб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softHyphen/>
              <w:t>лики Беларусь, Госстан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softHyphen/>
              <w:t>дарт</w:t>
            </w:r>
          </w:p>
        </w:tc>
      </w:tr>
      <w:tr w:rsidR="001061F8" w:rsidRPr="001061F8" w:rsidTr="001061F8">
        <w:tc>
          <w:tcPr>
            <w:tcW w:w="5092" w:type="dxa"/>
            <w:shd w:val="clear" w:color="auto" w:fill="FFFFFF"/>
          </w:tcPr>
          <w:p w:rsidR="001061F8" w:rsidRPr="001061F8" w:rsidRDefault="001061F8" w:rsidP="001061F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69. Проведение международного форума ”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Качество во всем – залог конкуренто</w:t>
            </w:r>
            <w:r w:rsidR="0028684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способности продукции и процветания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“</w:t>
            </w:r>
          </w:p>
        </w:tc>
        <w:tc>
          <w:tcPr>
            <w:tcW w:w="4949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развитие международного сотрудничества, обмен опытом в области систем управления качеством</w:t>
            </w:r>
          </w:p>
        </w:tc>
        <w:tc>
          <w:tcPr>
            <w:tcW w:w="2122" w:type="dxa"/>
          </w:tcPr>
          <w:p w:rsidR="00286848" w:rsidRPr="00DC6152" w:rsidRDefault="00286848" w:rsidP="00286848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BY" w:eastAsia="ru-RU"/>
              </w:rPr>
              <w:t>-”-</w:t>
            </w:r>
          </w:p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1061F8" w:rsidRPr="001061F8" w:rsidRDefault="001061F8" w:rsidP="001061F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Госстандарт, МИД,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управления, организации</w:t>
            </w:r>
          </w:p>
        </w:tc>
      </w:tr>
      <w:bookmarkEnd w:id="1"/>
    </w:tbl>
    <w:p w:rsidR="001061F8" w:rsidRPr="001061F8" w:rsidRDefault="001061F8" w:rsidP="001061F8">
      <w:pPr>
        <w:spacing w:after="0" w:line="240" w:lineRule="auto"/>
        <w:ind w:firstLine="709"/>
        <w:rPr>
          <w:rFonts w:ascii="Times New Roman" w:eastAsia="Batang" w:hAnsi="Times New Roman"/>
          <w:sz w:val="30"/>
          <w:szCs w:val="20"/>
          <w:lang w:eastAsia="ru-RU"/>
        </w:rPr>
      </w:pPr>
    </w:p>
    <w:p w:rsidR="001061F8" w:rsidRDefault="001061F8" w:rsidP="0041209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1061F8" w:rsidRPr="00412096" w:rsidRDefault="001061F8" w:rsidP="0041209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sectPr w:rsidR="001061F8" w:rsidRPr="00412096" w:rsidSect="001061F8">
      <w:pgSz w:w="16838" w:h="11906" w:orient="landscape"/>
      <w:pgMar w:top="1701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34" w:rsidRDefault="002F4534" w:rsidP="00086B3B">
      <w:pPr>
        <w:spacing w:after="0" w:line="240" w:lineRule="auto"/>
      </w:pPr>
      <w:r>
        <w:separator/>
      </w:r>
    </w:p>
  </w:endnote>
  <w:endnote w:type="continuationSeparator" w:id="0">
    <w:p w:rsidR="002F4534" w:rsidRDefault="002F4534" w:rsidP="000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34" w:rsidRDefault="002F4534" w:rsidP="00086B3B">
      <w:pPr>
        <w:spacing w:after="0" w:line="240" w:lineRule="auto"/>
      </w:pPr>
      <w:r>
        <w:separator/>
      </w:r>
    </w:p>
  </w:footnote>
  <w:footnote w:type="continuationSeparator" w:id="0">
    <w:p w:rsidR="002F4534" w:rsidRDefault="002F4534" w:rsidP="0008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3B" w:rsidRPr="00412096" w:rsidRDefault="00086B3B">
    <w:pPr>
      <w:pStyle w:val="Header"/>
      <w:jc w:val="center"/>
      <w:rPr>
        <w:rFonts w:ascii="Times New Roman" w:hAnsi="Times New Roman"/>
        <w:sz w:val="28"/>
        <w:szCs w:val="28"/>
      </w:rPr>
    </w:pPr>
    <w:r w:rsidRPr="00412096">
      <w:rPr>
        <w:rFonts w:ascii="Times New Roman" w:hAnsi="Times New Roman"/>
        <w:sz w:val="28"/>
        <w:szCs w:val="28"/>
      </w:rPr>
      <w:fldChar w:fldCharType="begin"/>
    </w:r>
    <w:r w:rsidRPr="00412096">
      <w:rPr>
        <w:rFonts w:ascii="Times New Roman" w:hAnsi="Times New Roman"/>
        <w:sz w:val="28"/>
        <w:szCs w:val="28"/>
      </w:rPr>
      <w:instrText>PAGE   \* MERGEFORMAT</w:instrText>
    </w:r>
    <w:r w:rsidRPr="00412096">
      <w:rPr>
        <w:rFonts w:ascii="Times New Roman" w:hAnsi="Times New Roman"/>
        <w:sz w:val="28"/>
        <w:szCs w:val="28"/>
      </w:rPr>
      <w:fldChar w:fldCharType="separate"/>
    </w:r>
    <w:r w:rsidR="00832D6F">
      <w:rPr>
        <w:rFonts w:ascii="Times New Roman" w:hAnsi="Times New Roman"/>
        <w:noProof/>
        <w:sz w:val="28"/>
        <w:szCs w:val="28"/>
      </w:rPr>
      <w:t>2</w:t>
    </w:r>
    <w:r w:rsidRPr="004120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531"/>
    <w:multiLevelType w:val="multilevel"/>
    <w:tmpl w:val="6430D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D43A72"/>
    <w:multiLevelType w:val="multilevel"/>
    <w:tmpl w:val="C9FA0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F9B3ABA"/>
    <w:multiLevelType w:val="hybridMultilevel"/>
    <w:tmpl w:val="CE9CC698"/>
    <w:lvl w:ilvl="0" w:tplc="2AD6B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74"/>
    <w:rsid w:val="00001A39"/>
    <w:rsid w:val="000221AD"/>
    <w:rsid w:val="0003402F"/>
    <w:rsid w:val="00035D20"/>
    <w:rsid w:val="00040AF6"/>
    <w:rsid w:val="0004234C"/>
    <w:rsid w:val="00063956"/>
    <w:rsid w:val="00065C76"/>
    <w:rsid w:val="00067100"/>
    <w:rsid w:val="00067212"/>
    <w:rsid w:val="00075C64"/>
    <w:rsid w:val="00080053"/>
    <w:rsid w:val="0008033A"/>
    <w:rsid w:val="0008243F"/>
    <w:rsid w:val="00086B3B"/>
    <w:rsid w:val="000910E2"/>
    <w:rsid w:val="00093082"/>
    <w:rsid w:val="000A506B"/>
    <w:rsid w:val="000C20F4"/>
    <w:rsid w:val="000C6460"/>
    <w:rsid w:val="000D0974"/>
    <w:rsid w:val="000F54D6"/>
    <w:rsid w:val="00105562"/>
    <w:rsid w:val="001061F8"/>
    <w:rsid w:val="001109F4"/>
    <w:rsid w:val="0011685B"/>
    <w:rsid w:val="00126A2B"/>
    <w:rsid w:val="00134BBB"/>
    <w:rsid w:val="00136C40"/>
    <w:rsid w:val="00142573"/>
    <w:rsid w:val="0014369A"/>
    <w:rsid w:val="001576D2"/>
    <w:rsid w:val="0016514E"/>
    <w:rsid w:val="001708F2"/>
    <w:rsid w:val="00175BDF"/>
    <w:rsid w:val="00180DA6"/>
    <w:rsid w:val="0018672B"/>
    <w:rsid w:val="00186D7A"/>
    <w:rsid w:val="00194EE4"/>
    <w:rsid w:val="001A278D"/>
    <w:rsid w:val="001A4CDF"/>
    <w:rsid w:val="001A579A"/>
    <w:rsid w:val="001B01FF"/>
    <w:rsid w:val="001B2DD7"/>
    <w:rsid w:val="001B4583"/>
    <w:rsid w:val="001C555E"/>
    <w:rsid w:val="001D5FD1"/>
    <w:rsid w:val="001E647C"/>
    <w:rsid w:val="001F0F17"/>
    <w:rsid w:val="001F147A"/>
    <w:rsid w:val="001F24F1"/>
    <w:rsid w:val="001F6266"/>
    <w:rsid w:val="001F6575"/>
    <w:rsid w:val="001F7DD9"/>
    <w:rsid w:val="002019BF"/>
    <w:rsid w:val="00224D75"/>
    <w:rsid w:val="00226705"/>
    <w:rsid w:val="00226B13"/>
    <w:rsid w:val="00234B1A"/>
    <w:rsid w:val="00265414"/>
    <w:rsid w:val="00267053"/>
    <w:rsid w:val="00271540"/>
    <w:rsid w:val="002776DD"/>
    <w:rsid w:val="00277E49"/>
    <w:rsid w:val="00280544"/>
    <w:rsid w:val="00286848"/>
    <w:rsid w:val="00293DF1"/>
    <w:rsid w:val="002A0CAA"/>
    <w:rsid w:val="002B63E4"/>
    <w:rsid w:val="002C478E"/>
    <w:rsid w:val="002C6574"/>
    <w:rsid w:val="002C6C28"/>
    <w:rsid w:val="002C7225"/>
    <w:rsid w:val="002E5687"/>
    <w:rsid w:val="002F4534"/>
    <w:rsid w:val="002F7D50"/>
    <w:rsid w:val="0030392D"/>
    <w:rsid w:val="00303974"/>
    <w:rsid w:val="003054E1"/>
    <w:rsid w:val="00305D1D"/>
    <w:rsid w:val="00310CD6"/>
    <w:rsid w:val="00316299"/>
    <w:rsid w:val="003317C4"/>
    <w:rsid w:val="00332188"/>
    <w:rsid w:val="00353468"/>
    <w:rsid w:val="00356FB9"/>
    <w:rsid w:val="00357160"/>
    <w:rsid w:val="003613E2"/>
    <w:rsid w:val="0037708A"/>
    <w:rsid w:val="00384A25"/>
    <w:rsid w:val="003A0D56"/>
    <w:rsid w:val="003A337E"/>
    <w:rsid w:val="003A4925"/>
    <w:rsid w:val="003A5680"/>
    <w:rsid w:val="003C1382"/>
    <w:rsid w:val="003D0828"/>
    <w:rsid w:val="003E5B73"/>
    <w:rsid w:val="00405941"/>
    <w:rsid w:val="00406A07"/>
    <w:rsid w:val="00412096"/>
    <w:rsid w:val="004161FA"/>
    <w:rsid w:val="0042422D"/>
    <w:rsid w:val="004248D0"/>
    <w:rsid w:val="00435DC2"/>
    <w:rsid w:val="00437232"/>
    <w:rsid w:val="00445C9F"/>
    <w:rsid w:val="00446614"/>
    <w:rsid w:val="00451561"/>
    <w:rsid w:val="00457B68"/>
    <w:rsid w:val="00462BD7"/>
    <w:rsid w:val="004815B6"/>
    <w:rsid w:val="004842A3"/>
    <w:rsid w:val="00494061"/>
    <w:rsid w:val="0049718D"/>
    <w:rsid w:val="004C453F"/>
    <w:rsid w:val="004C5F56"/>
    <w:rsid w:val="004F3A6A"/>
    <w:rsid w:val="0050149F"/>
    <w:rsid w:val="00506D74"/>
    <w:rsid w:val="005126A4"/>
    <w:rsid w:val="00514BF2"/>
    <w:rsid w:val="00515907"/>
    <w:rsid w:val="00522056"/>
    <w:rsid w:val="0052287A"/>
    <w:rsid w:val="00526359"/>
    <w:rsid w:val="005315AD"/>
    <w:rsid w:val="005321AC"/>
    <w:rsid w:val="00534458"/>
    <w:rsid w:val="005369FB"/>
    <w:rsid w:val="00541ACC"/>
    <w:rsid w:val="00542BC5"/>
    <w:rsid w:val="005436AF"/>
    <w:rsid w:val="00544728"/>
    <w:rsid w:val="0055217A"/>
    <w:rsid w:val="0055520A"/>
    <w:rsid w:val="00562235"/>
    <w:rsid w:val="00562D14"/>
    <w:rsid w:val="0057207C"/>
    <w:rsid w:val="00572384"/>
    <w:rsid w:val="005A26FB"/>
    <w:rsid w:val="005A4B71"/>
    <w:rsid w:val="005A4DBE"/>
    <w:rsid w:val="005A786C"/>
    <w:rsid w:val="005B59C6"/>
    <w:rsid w:val="005C4B17"/>
    <w:rsid w:val="005D26BF"/>
    <w:rsid w:val="005E3082"/>
    <w:rsid w:val="005F61E8"/>
    <w:rsid w:val="00607489"/>
    <w:rsid w:val="00616EA1"/>
    <w:rsid w:val="0062036D"/>
    <w:rsid w:val="00640A49"/>
    <w:rsid w:val="00653BCA"/>
    <w:rsid w:val="00655D4E"/>
    <w:rsid w:val="0067147F"/>
    <w:rsid w:val="006730F2"/>
    <w:rsid w:val="006821E4"/>
    <w:rsid w:val="006833AB"/>
    <w:rsid w:val="006961F9"/>
    <w:rsid w:val="006A3E9E"/>
    <w:rsid w:val="006A634B"/>
    <w:rsid w:val="006B1589"/>
    <w:rsid w:val="006B2D6A"/>
    <w:rsid w:val="006B6C10"/>
    <w:rsid w:val="006B6EDE"/>
    <w:rsid w:val="006C46D0"/>
    <w:rsid w:val="006E5127"/>
    <w:rsid w:val="006F188B"/>
    <w:rsid w:val="0071133E"/>
    <w:rsid w:val="0072260E"/>
    <w:rsid w:val="007414B5"/>
    <w:rsid w:val="007421D6"/>
    <w:rsid w:val="00745E36"/>
    <w:rsid w:val="00747DE0"/>
    <w:rsid w:val="007514D3"/>
    <w:rsid w:val="007576E6"/>
    <w:rsid w:val="00770886"/>
    <w:rsid w:val="007825B3"/>
    <w:rsid w:val="007831C6"/>
    <w:rsid w:val="007919C9"/>
    <w:rsid w:val="00793E7B"/>
    <w:rsid w:val="007A083E"/>
    <w:rsid w:val="007A24F6"/>
    <w:rsid w:val="007A27C7"/>
    <w:rsid w:val="007A3EC2"/>
    <w:rsid w:val="007A5983"/>
    <w:rsid w:val="007A639E"/>
    <w:rsid w:val="007B0CD6"/>
    <w:rsid w:val="007C3321"/>
    <w:rsid w:val="007D7648"/>
    <w:rsid w:val="007E1BD7"/>
    <w:rsid w:val="007F56D0"/>
    <w:rsid w:val="007F7D2C"/>
    <w:rsid w:val="00814101"/>
    <w:rsid w:val="00832D6F"/>
    <w:rsid w:val="00836448"/>
    <w:rsid w:val="00837D72"/>
    <w:rsid w:val="008514FD"/>
    <w:rsid w:val="0085720B"/>
    <w:rsid w:val="00864566"/>
    <w:rsid w:val="008708E5"/>
    <w:rsid w:val="0087358F"/>
    <w:rsid w:val="008808C6"/>
    <w:rsid w:val="008843F7"/>
    <w:rsid w:val="00884D49"/>
    <w:rsid w:val="0089025F"/>
    <w:rsid w:val="008A2CAE"/>
    <w:rsid w:val="008B4263"/>
    <w:rsid w:val="008C0560"/>
    <w:rsid w:val="008C2EF9"/>
    <w:rsid w:val="008C555B"/>
    <w:rsid w:val="008C62F5"/>
    <w:rsid w:val="008D4A16"/>
    <w:rsid w:val="008F1985"/>
    <w:rsid w:val="008F49B8"/>
    <w:rsid w:val="008F5795"/>
    <w:rsid w:val="008F5E5F"/>
    <w:rsid w:val="008F68E3"/>
    <w:rsid w:val="00900C23"/>
    <w:rsid w:val="00907993"/>
    <w:rsid w:val="009101AE"/>
    <w:rsid w:val="00910BCE"/>
    <w:rsid w:val="00914C79"/>
    <w:rsid w:val="009162CC"/>
    <w:rsid w:val="009236DF"/>
    <w:rsid w:val="00927443"/>
    <w:rsid w:val="009344C5"/>
    <w:rsid w:val="0094297B"/>
    <w:rsid w:val="00947A2A"/>
    <w:rsid w:val="00950BC4"/>
    <w:rsid w:val="00961522"/>
    <w:rsid w:val="00977490"/>
    <w:rsid w:val="00981286"/>
    <w:rsid w:val="00981514"/>
    <w:rsid w:val="0098706D"/>
    <w:rsid w:val="009939AF"/>
    <w:rsid w:val="00995F9C"/>
    <w:rsid w:val="009A4476"/>
    <w:rsid w:val="009A46F4"/>
    <w:rsid w:val="009B258C"/>
    <w:rsid w:val="009B2D9A"/>
    <w:rsid w:val="009C0852"/>
    <w:rsid w:val="009C42F8"/>
    <w:rsid w:val="009D1B8E"/>
    <w:rsid w:val="009D5B61"/>
    <w:rsid w:val="009E0555"/>
    <w:rsid w:val="009F0A1A"/>
    <w:rsid w:val="009F5D7C"/>
    <w:rsid w:val="00A060FA"/>
    <w:rsid w:val="00A3332A"/>
    <w:rsid w:val="00A56BD3"/>
    <w:rsid w:val="00A667B8"/>
    <w:rsid w:val="00A76FAF"/>
    <w:rsid w:val="00A803B1"/>
    <w:rsid w:val="00A86994"/>
    <w:rsid w:val="00A87587"/>
    <w:rsid w:val="00A96248"/>
    <w:rsid w:val="00AA07C1"/>
    <w:rsid w:val="00AA092B"/>
    <w:rsid w:val="00AA15E6"/>
    <w:rsid w:val="00AA32E7"/>
    <w:rsid w:val="00AB4108"/>
    <w:rsid w:val="00AC0A84"/>
    <w:rsid w:val="00AC6D3A"/>
    <w:rsid w:val="00AD1474"/>
    <w:rsid w:val="00AD7680"/>
    <w:rsid w:val="00AE1F8A"/>
    <w:rsid w:val="00AE59A8"/>
    <w:rsid w:val="00AF3E69"/>
    <w:rsid w:val="00AF55EE"/>
    <w:rsid w:val="00AF6F15"/>
    <w:rsid w:val="00B1329B"/>
    <w:rsid w:val="00B148A9"/>
    <w:rsid w:val="00B22520"/>
    <w:rsid w:val="00B26CF1"/>
    <w:rsid w:val="00B37450"/>
    <w:rsid w:val="00B467C2"/>
    <w:rsid w:val="00B71A0E"/>
    <w:rsid w:val="00B72998"/>
    <w:rsid w:val="00B81FDC"/>
    <w:rsid w:val="00B83832"/>
    <w:rsid w:val="00B85E21"/>
    <w:rsid w:val="00B92235"/>
    <w:rsid w:val="00BA6DE5"/>
    <w:rsid w:val="00BB2B42"/>
    <w:rsid w:val="00BB30CC"/>
    <w:rsid w:val="00BE2A0C"/>
    <w:rsid w:val="00BE4A4D"/>
    <w:rsid w:val="00BE68FD"/>
    <w:rsid w:val="00BE6D65"/>
    <w:rsid w:val="00BF1337"/>
    <w:rsid w:val="00C03307"/>
    <w:rsid w:val="00C116ED"/>
    <w:rsid w:val="00C30912"/>
    <w:rsid w:val="00C36D1A"/>
    <w:rsid w:val="00C4713B"/>
    <w:rsid w:val="00C573DD"/>
    <w:rsid w:val="00C60A27"/>
    <w:rsid w:val="00C64A49"/>
    <w:rsid w:val="00C821B7"/>
    <w:rsid w:val="00C94BE7"/>
    <w:rsid w:val="00CA03C0"/>
    <w:rsid w:val="00CA40F2"/>
    <w:rsid w:val="00CA44CD"/>
    <w:rsid w:val="00CB6BD3"/>
    <w:rsid w:val="00CD7828"/>
    <w:rsid w:val="00CE0878"/>
    <w:rsid w:val="00CF26F8"/>
    <w:rsid w:val="00CF36FD"/>
    <w:rsid w:val="00CF7750"/>
    <w:rsid w:val="00CF7EAA"/>
    <w:rsid w:val="00D17691"/>
    <w:rsid w:val="00D20637"/>
    <w:rsid w:val="00D2376C"/>
    <w:rsid w:val="00D240F5"/>
    <w:rsid w:val="00D279CA"/>
    <w:rsid w:val="00D30608"/>
    <w:rsid w:val="00D432BE"/>
    <w:rsid w:val="00D54AB7"/>
    <w:rsid w:val="00D615A2"/>
    <w:rsid w:val="00D625C0"/>
    <w:rsid w:val="00D64D07"/>
    <w:rsid w:val="00D67B97"/>
    <w:rsid w:val="00D7297F"/>
    <w:rsid w:val="00D74865"/>
    <w:rsid w:val="00D77643"/>
    <w:rsid w:val="00D93E1C"/>
    <w:rsid w:val="00D95EE6"/>
    <w:rsid w:val="00D96971"/>
    <w:rsid w:val="00D9733A"/>
    <w:rsid w:val="00DA0FDA"/>
    <w:rsid w:val="00DB31D6"/>
    <w:rsid w:val="00DB336E"/>
    <w:rsid w:val="00DC0343"/>
    <w:rsid w:val="00DC1F70"/>
    <w:rsid w:val="00DC26A1"/>
    <w:rsid w:val="00DC3FDF"/>
    <w:rsid w:val="00DC5248"/>
    <w:rsid w:val="00DC6152"/>
    <w:rsid w:val="00DC74DB"/>
    <w:rsid w:val="00DD08AD"/>
    <w:rsid w:val="00DD2466"/>
    <w:rsid w:val="00DE7965"/>
    <w:rsid w:val="00DF56C0"/>
    <w:rsid w:val="00E00BC3"/>
    <w:rsid w:val="00E04D48"/>
    <w:rsid w:val="00E057C7"/>
    <w:rsid w:val="00E162B2"/>
    <w:rsid w:val="00E20844"/>
    <w:rsid w:val="00E27E95"/>
    <w:rsid w:val="00E376C9"/>
    <w:rsid w:val="00E42ED5"/>
    <w:rsid w:val="00E43AC0"/>
    <w:rsid w:val="00E47497"/>
    <w:rsid w:val="00E60051"/>
    <w:rsid w:val="00E67154"/>
    <w:rsid w:val="00E9338D"/>
    <w:rsid w:val="00E9490F"/>
    <w:rsid w:val="00E95D00"/>
    <w:rsid w:val="00EB27AC"/>
    <w:rsid w:val="00EB7D5F"/>
    <w:rsid w:val="00EC34C4"/>
    <w:rsid w:val="00EC573D"/>
    <w:rsid w:val="00EE1966"/>
    <w:rsid w:val="00EE4A69"/>
    <w:rsid w:val="00EF2914"/>
    <w:rsid w:val="00F07D58"/>
    <w:rsid w:val="00F14CCB"/>
    <w:rsid w:val="00F16362"/>
    <w:rsid w:val="00F16EFA"/>
    <w:rsid w:val="00F21F29"/>
    <w:rsid w:val="00F35123"/>
    <w:rsid w:val="00F37860"/>
    <w:rsid w:val="00F45732"/>
    <w:rsid w:val="00F501B6"/>
    <w:rsid w:val="00F50566"/>
    <w:rsid w:val="00F541AC"/>
    <w:rsid w:val="00F55016"/>
    <w:rsid w:val="00F57C25"/>
    <w:rsid w:val="00F71324"/>
    <w:rsid w:val="00F860D8"/>
    <w:rsid w:val="00FA68CA"/>
    <w:rsid w:val="00FA74E6"/>
    <w:rsid w:val="00FB4D9B"/>
    <w:rsid w:val="00FC5CB9"/>
    <w:rsid w:val="00FC5DCA"/>
    <w:rsid w:val="00FC73B4"/>
    <w:rsid w:val="00FE026C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7513D8-3443-4799-9850-8C00DE1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C6574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paragraph" w:customStyle="1" w:styleId="ConsPlusNonformat">
    <w:name w:val="ConsPlusNonformat"/>
    <w:rsid w:val="002C6574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rsid w:val="002C6574"/>
    <w:pPr>
      <w:widowControl w:val="0"/>
      <w:autoSpaceDE w:val="0"/>
      <w:autoSpaceDN w:val="0"/>
    </w:pPr>
    <w:rPr>
      <w:rFonts w:eastAsia="Times New Roman" w:cs="Calibri"/>
      <w:b/>
      <w:sz w:val="22"/>
      <w:lang w:val="ru-RU" w:eastAsia="ru-RU"/>
    </w:rPr>
  </w:style>
  <w:style w:type="paragraph" w:customStyle="1" w:styleId="ConsPlusTitlePage">
    <w:name w:val="ConsPlusTitlePage"/>
    <w:rsid w:val="002C6574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8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3B"/>
  </w:style>
  <w:style w:type="paragraph" w:styleId="Footer">
    <w:name w:val="footer"/>
    <w:basedOn w:val="Normal"/>
    <w:link w:val="FooterChar"/>
    <w:uiPriority w:val="99"/>
    <w:unhideWhenUsed/>
    <w:rsid w:val="0008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3B"/>
  </w:style>
  <w:style w:type="paragraph" w:styleId="BalloonText">
    <w:name w:val="Balloon Text"/>
    <w:basedOn w:val="Normal"/>
    <w:link w:val="BalloonTextChar"/>
    <w:uiPriority w:val="99"/>
    <w:semiHidden/>
    <w:unhideWhenUsed/>
    <w:rsid w:val="009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50"/>
    <w:pPr>
      <w:ind w:left="720"/>
      <w:contextualSpacing/>
    </w:pPr>
  </w:style>
  <w:style w:type="character" w:styleId="Hyperlink">
    <w:name w:val="Hyperlink"/>
    <w:uiPriority w:val="99"/>
    <w:unhideWhenUsed/>
    <w:rsid w:val="00E04D4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E04D4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BodyTextIndent2Char">
    <w:name w:val="Body Text Indent 2 Char"/>
    <w:link w:val="BodyTextIndent2"/>
    <w:rsid w:val="00E04D48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5%D1%80%D0%B5%D0%BF%D1%80%D0%BE%D0%B8%D0%B7%D0%B2%D0%BE%D0%B4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4712</Words>
  <Characters>26863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gypnor</Company>
  <LinksUpToDate>false</LinksUpToDate>
  <CharactersWithSpaces>31512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https://ru.wikipedia.org/wiki/%D0%9F%D0%B5%D1%80%D0%B5%D0%BF%D1%80%D0%BE%D0%B8%D0%B7%D0%B2%D0%BE%D0%B4%D1%81%D1%82%D0%B2%D0%BE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Поташ</dc:creator>
  <cp:keywords/>
  <cp:lastModifiedBy>KPd</cp:lastModifiedBy>
  <cp:revision>2</cp:revision>
  <cp:lastPrinted>2024-01-18T07:32:00Z</cp:lastPrinted>
  <dcterms:created xsi:type="dcterms:W3CDTF">2024-01-24T13:53:00Z</dcterms:created>
  <dcterms:modified xsi:type="dcterms:W3CDTF">2024-01-24T13:53:00Z</dcterms:modified>
</cp:coreProperties>
</file>