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191" w:rsidRDefault="007217E2" w:rsidP="00631FA5">
      <w:pPr>
        <w:jc w:val="center"/>
        <w:rPr>
          <w:sz w:val="30"/>
          <w:szCs w:val="30"/>
        </w:rPr>
      </w:pPr>
      <w:r>
        <w:rPr>
          <w:sz w:val="30"/>
          <w:szCs w:val="30"/>
        </w:rPr>
        <w:t>ВЫПИСКА</w:t>
      </w:r>
    </w:p>
    <w:p w:rsidR="007217E2" w:rsidRDefault="007217E2" w:rsidP="00F8259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lang w:eastAsia="ru-RU" w:bidi="ru-RU"/>
        </w:rPr>
      </w:pPr>
      <w:r>
        <w:rPr>
          <w:sz w:val="30"/>
          <w:szCs w:val="30"/>
        </w:rPr>
        <w:t xml:space="preserve">из протокола </w:t>
      </w:r>
      <w:r w:rsidR="00600552">
        <w:rPr>
          <w:rFonts w:eastAsia="Times New Roman"/>
          <w:sz w:val="30"/>
          <w:szCs w:val="30"/>
        </w:rPr>
        <w:t>№</w:t>
      </w:r>
      <w:r w:rsidR="009C573C">
        <w:rPr>
          <w:rFonts w:eastAsia="Times New Roman"/>
          <w:sz w:val="30"/>
          <w:szCs w:val="30"/>
        </w:rPr>
        <w:t>7</w:t>
      </w:r>
      <w:r w:rsidR="00D5011D">
        <w:rPr>
          <w:rFonts w:eastAsia="Times New Roman"/>
          <w:sz w:val="30"/>
          <w:szCs w:val="30"/>
        </w:rPr>
        <w:t xml:space="preserve">  от  «</w:t>
      </w:r>
      <w:r w:rsidR="00CF51AE">
        <w:rPr>
          <w:rFonts w:eastAsia="Times New Roman"/>
          <w:sz w:val="30"/>
          <w:szCs w:val="30"/>
        </w:rPr>
        <w:t>2</w:t>
      </w:r>
      <w:r w:rsidRPr="007217E2">
        <w:rPr>
          <w:rFonts w:eastAsia="Times New Roman"/>
          <w:sz w:val="30"/>
          <w:szCs w:val="30"/>
        </w:rPr>
        <w:t xml:space="preserve">» </w:t>
      </w:r>
      <w:r w:rsidR="009C573C">
        <w:rPr>
          <w:rFonts w:eastAsia="Times New Roman"/>
          <w:sz w:val="30"/>
          <w:szCs w:val="30"/>
        </w:rPr>
        <w:t>октября</w:t>
      </w:r>
      <w:r w:rsidRPr="007217E2">
        <w:rPr>
          <w:rFonts w:eastAsia="Times New Roman"/>
          <w:sz w:val="30"/>
          <w:szCs w:val="30"/>
        </w:rPr>
        <w:t xml:space="preserve"> 202</w:t>
      </w:r>
      <w:r w:rsidR="00F8259B">
        <w:rPr>
          <w:rFonts w:eastAsia="Times New Roman"/>
          <w:sz w:val="30"/>
          <w:szCs w:val="30"/>
        </w:rPr>
        <w:t>6</w:t>
      </w:r>
      <w:r w:rsidRPr="007217E2">
        <w:rPr>
          <w:rFonts w:eastAsia="Times New Roman"/>
          <w:sz w:val="30"/>
          <w:szCs w:val="30"/>
        </w:rPr>
        <w:t xml:space="preserve"> г.</w:t>
      </w:r>
      <w:r w:rsidRPr="007217E2">
        <w:rPr>
          <w:rFonts w:eastAsia="Times New Roman"/>
          <w:sz w:val="30"/>
          <w:szCs w:val="30"/>
          <w:lang w:eastAsia="ru-RU"/>
        </w:rPr>
        <w:t xml:space="preserve"> </w:t>
      </w:r>
      <w:r w:rsidRPr="00326EFF">
        <w:rPr>
          <w:rFonts w:eastAsia="Times New Roman"/>
          <w:sz w:val="30"/>
          <w:szCs w:val="30"/>
          <w:lang w:eastAsia="ru-RU"/>
        </w:rPr>
        <w:t xml:space="preserve">заседания </w:t>
      </w:r>
      <w:r w:rsidR="00F8259B" w:rsidRPr="00B66D90">
        <w:rPr>
          <w:rFonts w:eastAsia="Times New Roman"/>
          <w:lang w:eastAsia="ru-RU"/>
        </w:rPr>
        <w:t>областной комиссии</w:t>
      </w:r>
      <w:r w:rsidR="00F8259B" w:rsidRPr="00B66D90">
        <w:rPr>
          <w:rFonts w:eastAsia="Times New Roman"/>
          <w:lang w:eastAsia="ru-RU" w:bidi="ru-RU"/>
        </w:rPr>
        <w:t xml:space="preserve"> по организации и проведению конкурса по выбору исполнителей мероприятий по реализации Государственной программы «Устойчивая энергетика и энергоэффективность» на 2026 </w:t>
      </w:r>
      <w:r w:rsidR="00F8259B">
        <w:rPr>
          <w:rFonts w:eastAsia="Times New Roman"/>
          <w:lang w:eastAsia="ru-RU" w:bidi="ru-RU"/>
        </w:rPr>
        <w:t xml:space="preserve">-2030 </w:t>
      </w:r>
      <w:r w:rsidR="00F8259B" w:rsidRPr="00B66D90">
        <w:rPr>
          <w:rFonts w:eastAsia="Times New Roman"/>
          <w:lang w:eastAsia="ru-RU" w:bidi="ru-RU"/>
        </w:rPr>
        <w:t>год</w:t>
      </w:r>
      <w:r w:rsidR="00F8259B">
        <w:rPr>
          <w:rFonts w:eastAsia="Times New Roman"/>
          <w:lang w:eastAsia="ru-RU" w:bidi="ru-RU"/>
        </w:rPr>
        <w:t>ы</w:t>
      </w:r>
    </w:p>
    <w:p w:rsidR="003743A9" w:rsidRPr="007217E2" w:rsidRDefault="003743A9" w:rsidP="00F8259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30"/>
          <w:szCs w:val="30"/>
        </w:rPr>
      </w:pPr>
    </w:p>
    <w:p w:rsidR="00C60467" w:rsidRDefault="00C60467" w:rsidP="00C60467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 w:rsidRPr="00CF7CC1">
        <w:rPr>
          <w:b/>
          <w:sz w:val="30"/>
          <w:szCs w:val="30"/>
        </w:rPr>
        <w:t>Повестка дня:</w:t>
      </w:r>
      <w:bookmarkStart w:id="0" w:name="_GoBack"/>
      <w:bookmarkEnd w:id="0"/>
    </w:p>
    <w:p w:rsidR="00CE2081" w:rsidRDefault="00CE2081" w:rsidP="00C60467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1…….</w:t>
      </w:r>
    </w:p>
    <w:p w:rsidR="00B159FE" w:rsidRPr="00CE2081" w:rsidRDefault="00CE2081" w:rsidP="00CE2081">
      <w:pPr>
        <w:spacing w:after="0" w:line="240" w:lineRule="auto"/>
        <w:ind w:firstLine="709"/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t xml:space="preserve">2. </w:t>
      </w:r>
      <w:r w:rsidR="00B159FE" w:rsidRPr="00CE2081">
        <w:rPr>
          <w:sz w:val="30"/>
          <w:szCs w:val="30"/>
        </w:rPr>
        <w:t xml:space="preserve">Вскрытие конвертов, поступивших на повторный конкурс по выбору исполнителей мероприятий Перечня мероприятий по реализации Государственной программы </w:t>
      </w:r>
      <w:r w:rsidR="00B159FE" w:rsidRPr="00CE2081">
        <w:rPr>
          <w:rFonts w:eastAsia="Times New Roman"/>
          <w:lang w:eastAsia="ru-RU"/>
        </w:rPr>
        <w:t>«</w:t>
      </w:r>
      <w:r w:rsidR="00B159FE" w:rsidRPr="00CE2081">
        <w:rPr>
          <w:rFonts w:eastAsia="Times New Roman"/>
          <w:lang w:eastAsia="ru-RU" w:bidi="ru-RU"/>
        </w:rPr>
        <w:t>Устойчивая энергетика и энергоэффективность</w:t>
      </w:r>
      <w:r w:rsidR="00B159FE" w:rsidRPr="00CE2081">
        <w:rPr>
          <w:rFonts w:eastAsia="Times New Roman"/>
          <w:lang w:eastAsia="ru-RU"/>
        </w:rPr>
        <w:t xml:space="preserve">»  </w:t>
      </w:r>
      <w:r w:rsidR="00B159FE" w:rsidRPr="00CE2081">
        <w:rPr>
          <w:sz w:val="30"/>
          <w:szCs w:val="30"/>
        </w:rPr>
        <w:t>на 2026 год по Витебской области.</w:t>
      </w:r>
    </w:p>
    <w:p w:rsidR="00B159FE" w:rsidRPr="009C573C" w:rsidRDefault="00B159FE" w:rsidP="00CE2081">
      <w:pPr>
        <w:pStyle w:val="a3"/>
        <w:numPr>
          <w:ilvl w:val="0"/>
          <w:numId w:val="26"/>
        </w:numPr>
        <w:spacing w:after="0" w:line="240" w:lineRule="auto"/>
        <w:ind w:left="709" w:firstLine="142"/>
        <w:jc w:val="both"/>
        <w:outlineLvl w:val="0"/>
        <w:rPr>
          <w:sz w:val="30"/>
          <w:szCs w:val="30"/>
        </w:rPr>
      </w:pPr>
      <w:r w:rsidRPr="00CE2081">
        <w:rPr>
          <w:sz w:val="30"/>
          <w:szCs w:val="30"/>
        </w:rPr>
        <w:t xml:space="preserve">Определение </w:t>
      </w:r>
      <w:r w:rsidRPr="00CE2081">
        <w:rPr>
          <w:rFonts w:eastAsia="Times New Roman"/>
          <w:sz w:val="30"/>
          <w:szCs w:val="30"/>
          <w:lang w:eastAsia="ru-RU"/>
        </w:rPr>
        <w:t>победителей конкурса.</w:t>
      </w:r>
    </w:p>
    <w:p w:rsidR="009C573C" w:rsidRPr="00CE2081" w:rsidRDefault="009C573C" w:rsidP="009C573C">
      <w:pPr>
        <w:pStyle w:val="a3"/>
        <w:spacing w:after="0" w:line="240" w:lineRule="auto"/>
        <w:ind w:left="851"/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t>……….</w:t>
      </w:r>
    </w:p>
    <w:p w:rsidR="00C6474C" w:rsidRPr="00BB408C" w:rsidRDefault="00C6474C" w:rsidP="00C6474C">
      <w:pPr>
        <w:spacing w:after="0" w:line="240" w:lineRule="auto"/>
        <w:jc w:val="both"/>
        <w:rPr>
          <w:sz w:val="30"/>
          <w:szCs w:val="30"/>
        </w:rPr>
      </w:pPr>
    </w:p>
    <w:p w:rsidR="00C374B6" w:rsidRDefault="00C374B6" w:rsidP="00C6474C">
      <w:pPr>
        <w:spacing w:after="0" w:line="240" w:lineRule="auto"/>
        <w:ind w:firstLine="709"/>
        <w:jc w:val="both"/>
        <w:rPr>
          <w:sz w:val="30"/>
          <w:szCs w:val="30"/>
        </w:rPr>
      </w:pPr>
      <w:r w:rsidRPr="00326EFF">
        <w:rPr>
          <w:rFonts w:eastAsia="Times New Roman"/>
          <w:color w:val="FF0000"/>
          <w:sz w:val="30"/>
          <w:szCs w:val="30"/>
          <w:lang w:eastAsia="ru-RU"/>
        </w:rPr>
        <w:t xml:space="preserve">       </w:t>
      </w:r>
      <w:r w:rsidR="00AF713B" w:rsidRPr="00326EFF">
        <w:rPr>
          <w:sz w:val="30"/>
          <w:szCs w:val="30"/>
        </w:rPr>
        <w:t>По итогам обсуждения комиссия РЕШИЛА:</w:t>
      </w:r>
    </w:p>
    <w:p w:rsidR="009C573C" w:rsidRDefault="009C573C" w:rsidP="009C573C">
      <w:pPr>
        <w:pStyle w:val="a3"/>
        <w:spacing w:after="0" w:line="240" w:lineRule="auto"/>
        <w:ind w:left="142" w:firstLine="533"/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t xml:space="preserve">В срок, установленный как окончательный для представления заявок на участие в конкурсе – до 17-00 1 октября 2026 г., поступил 1 (один) конверт  от </w:t>
      </w:r>
      <w:r>
        <w:t xml:space="preserve">Дочернего коммунального унитарного предприятия «Предприятие котельных и тепловых сетей коммунального унитарного предприятия «Жилищно-коммунальное хозяйство </w:t>
      </w:r>
      <w:proofErr w:type="spellStart"/>
      <w:r>
        <w:t>г.Полоцка</w:t>
      </w:r>
      <w:proofErr w:type="spellEnd"/>
      <w:r>
        <w:t>»</w:t>
      </w:r>
      <w:r>
        <w:rPr>
          <w:sz w:val="30"/>
          <w:szCs w:val="30"/>
        </w:rPr>
        <w:t xml:space="preserve">. </w:t>
      </w:r>
    </w:p>
    <w:p w:rsidR="009C573C" w:rsidRDefault="009C573C" w:rsidP="009C573C">
      <w:pPr>
        <w:pStyle w:val="a3"/>
        <w:spacing w:after="0" w:line="240" w:lineRule="auto"/>
        <w:ind w:left="675"/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t>По результатам обсуждения комиссия решила</w:t>
      </w:r>
      <w:r w:rsidRPr="00F26C7D">
        <w:rPr>
          <w:sz w:val="30"/>
          <w:szCs w:val="30"/>
        </w:rPr>
        <w:t>:</w:t>
      </w:r>
      <w:r>
        <w:rPr>
          <w:sz w:val="30"/>
          <w:szCs w:val="30"/>
        </w:rPr>
        <w:t xml:space="preserve">  </w:t>
      </w:r>
    </w:p>
    <w:p w:rsidR="009C573C" w:rsidRPr="00282B69" w:rsidRDefault="009C573C" w:rsidP="009C573C">
      <w:pPr>
        <w:pStyle w:val="a3"/>
        <w:numPr>
          <w:ilvl w:val="0"/>
          <w:numId w:val="28"/>
        </w:numPr>
        <w:spacing w:after="0" w:line="240" w:lineRule="auto"/>
        <w:ind w:left="0" w:firstLine="675"/>
        <w:jc w:val="both"/>
        <w:rPr>
          <w:sz w:val="30"/>
          <w:szCs w:val="30"/>
        </w:rPr>
      </w:pPr>
      <w:r w:rsidRPr="00282B69">
        <w:rPr>
          <w:sz w:val="30"/>
          <w:szCs w:val="30"/>
        </w:rPr>
        <w:t xml:space="preserve">Конкурс признать несостоявшимся в соответствии с </w:t>
      </w:r>
      <w:r w:rsidR="00CF51AE" w:rsidRPr="00417D41">
        <w:rPr>
          <w:sz w:val="30"/>
          <w:szCs w:val="30"/>
        </w:rPr>
        <w:t>п.</w:t>
      </w:r>
      <w:r w:rsidR="00CF51AE">
        <w:rPr>
          <w:sz w:val="30"/>
          <w:szCs w:val="30"/>
        </w:rPr>
        <w:t>24</w:t>
      </w:r>
      <w:r w:rsidR="00CF51AE" w:rsidRPr="00417D41">
        <w:rPr>
          <w:sz w:val="30"/>
          <w:szCs w:val="30"/>
        </w:rPr>
        <w:t xml:space="preserve"> Инструкции о порядке проведения конкурсов по выбору исполнителей мероприятий государственных программ, утверждённой постановлением </w:t>
      </w:r>
      <w:r w:rsidR="00CB7AFE">
        <w:rPr>
          <w:sz w:val="30"/>
          <w:szCs w:val="30"/>
        </w:rPr>
        <w:t>Министерства энергетики</w:t>
      </w:r>
      <w:r w:rsidR="00CF51AE">
        <w:rPr>
          <w:sz w:val="30"/>
          <w:szCs w:val="30"/>
        </w:rPr>
        <w:t xml:space="preserve"> Республики Беларусь от 24</w:t>
      </w:r>
      <w:r w:rsidR="00CF51AE" w:rsidRPr="00417D41">
        <w:rPr>
          <w:sz w:val="30"/>
          <w:szCs w:val="30"/>
        </w:rPr>
        <w:t xml:space="preserve"> </w:t>
      </w:r>
      <w:r w:rsidR="00CF51AE">
        <w:rPr>
          <w:sz w:val="30"/>
          <w:szCs w:val="30"/>
        </w:rPr>
        <w:t>февраля</w:t>
      </w:r>
      <w:r w:rsidR="00CF51AE" w:rsidRPr="00417D41">
        <w:rPr>
          <w:sz w:val="30"/>
          <w:szCs w:val="30"/>
        </w:rPr>
        <w:t xml:space="preserve"> 201</w:t>
      </w:r>
      <w:r w:rsidR="00CF51AE">
        <w:rPr>
          <w:sz w:val="30"/>
          <w:szCs w:val="30"/>
        </w:rPr>
        <w:t>7</w:t>
      </w:r>
      <w:r w:rsidR="00CF51AE" w:rsidRPr="00417D41">
        <w:rPr>
          <w:sz w:val="30"/>
          <w:szCs w:val="30"/>
        </w:rPr>
        <w:t xml:space="preserve"> года №5</w:t>
      </w:r>
      <w:r w:rsidRPr="00282B69">
        <w:rPr>
          <w:sz w:val="30"/>
          <w:szCs w:val="30"/>
        </w:rPr>
        <w:t xml:space="preserve">, так как подано одно конкурсное предложение. </w:t>
      </w:r>
    </w:p>
    <w:p w:rsidR="009C573C" w:rsidRPr="00275DB9" w:rsidRDefault="009C573C" w:rsidP="009C573C">
      <w:pPr>
        <w:pStyle w:val="a3"/>
        <w:numPr>
          <w:ilvl w:val="0"/>
          <w:numId w:val="28"/>
        </w:numPr>
        <w:spacing w:after="0" w:line="240" w:lineRule="auto"/>
        <w:ind w:left="0" w:firstLine="675"/>
        <w:jc w:val="both"/>
        <w:rPr>
          <w:sz w:val="30"/>
          <w:szCs w:val="30"/>
        </w:rPr>
      </w:pPr>
      <w:r w:rsidRPr="00275DB9">
        <w:rPr>
          <w:sz w:val="30"/>
          <w:szCs w:val="30"/>
        </w:rPr>
        <w:t>В целях реализации организатором конкурса права, указанного в абзаце четвертом части четвертой пункта 18 «Заказчики вправе определять без проведения конкурса, в том числе повторного, в качестве исполнителей мероприятий: в случае подачи предложения только одним участником - единственного участника конкурса, конкурсное предложение которого отвечает условиям (критериям) такого конкурса» Положения о порядке формирования, финансирования, выполнения и оценки эффективности реализации государственных программ, утвержденного Указом Президента Республики Беларусь 25.07.2016 № 289, вскрыть конверт с заявкой на участие в конкурсе одного участника.</w:t>
      </w:r>
    </w:p>
    <w:p w:rsidR="009C573C" w:rsidRDefault="009C573C" w:rsidP="009C573C">
      <w:pPr>
        <w:pStyle w:val="a3"/>
        <w:numPr>
          <w:ilvl w:val="0"/>
          <w:numId w:val="28"/>
        </w:numPr>
        <w:spacing w:after="0" w:line="240" w:lineRule="auto"/>
        <w:ind w:left="0" w:firstLine="675"/>
        <w:jc w:val="both"/>
        <w:rPr>
          <w:sz w:val="30"/>
          <w:szCs w:val="30"/>
        </w:rPr>
      </w:pPr>
      <w:r w:rsidRPr="00ED6C12">
        <w:rPr>
          <w:sz w:val="30"/>
          <w:szCs w:val="30"/>
        </w:rPr>
        <w:t>По результатам вскрытия конверта и рассмотрения предложения на предмет соответствия</w:t>
      </w:r>
      <w:r>
        <w:rPr>
          <w:sz w:val="30"/>
          <w:szCs w:val="30"/>
        </w:rPr>
        <w:t xml:space="preserve"> </w:t>
      </w:r>
      <w:r w:rsidRPr="00ED6C12">
        <w:rPr>
          <w:sz w:val="30"/>
          <w:szCs w:val="30"/>
        </w:rPr>
        <w:t xml:space="preserve">предоставленных документов </w:t>
      </w:r>
      <w:r>
        <w:rPr>
          <w:sz w:val="30"/>
          <w:szCs w:val="30"/>
        </w:rPr>
        <w:t xml:space="preserve">критериям, указанным в извещении о проведении конкурса, </w:t>
      </w:r>
      <w:r w:rsidR="00CF51AE">
        <w:rPr>
          <w:sz w:val="30"/>
          <w:szCs w:val="30"/>
        </w:rPr>
        <w:t>одобренном  заседанием</w:t>
      </w:r>
      <w:r>
        <w:rPr>
          <w:sz w:val="30"/>
          <w:szCs w:val="30"/>
        </w:rPr>
        <w:t xml:space="preserve"> комиссии от </w:t>
      </w:r>
      <w:r w:rsidR="00CF51AE">
        <w:rPr>
          <w:sz w:val="30"/>
          <w:szCs w:val="30"/>
        </w:rPr>
        <w:t>1</w:t>
      </w:r>
      <w:r>
        <w:rPr>
          <w:sz w:val="30"/>
          <w:szCs w:val="30"/>
        </w:rPr>
        <w:t xml:space="preserve"> </w:t>
      </w:r>
      <w:r w:rsidR="00CF51AE">
        <w:rPr>
          <w:sz w:val="30"/>
          <w:szCs w:val="30"/>
        </w:rPr>
        <w:t>сентября 2026</w:t>
      </w:r>
      <w:r>
        <w:rPr>
          <w:sz w:val="30"/>
          <w:szCs w:val="30"/>
        </w:rPr>
        <w:t xml:space="preserve"> года №</w:t>
      </w:r>
      <w:r w:rsidR="00CF51AE">
        <w:rPr>
          <w:sz w:val="30"/>
          <w:szCs w:val="30"/>
        </w:rPr>
        <w:t>6</w:t>
      </w:r>
      <w:r>
        <w:rPr>
          <w:sz w:val="30"/>
          <w:szCs w:val="30"/>
        </w:rPr>
        <w:t xml:space="preserve">, </w:t>
      </w:r>
      <w:r w:rsidRPr="00ED6C12">
        <w:rPr>
          <w:sz w:val="30"/>
          <w:szCs w:val="30"/>
        </w:rPr>
        <w:t xml:space="preserve">перечню документов </w:t>
      </w:r>
      <w:r w:rsidRPr="00ED6C12">
        <w:rPr>
          <w:sz w:val="30"/>
          <w:szCs w:val="30"/>
        </w:rPr>
        <w:lastRenderedPageBreak/>
        <w:t>для участия в конкурсе и требовани</w:t>
      </w:r>
      <w:r>
        <w:rPr>
          <w:sz w:val="30"/>
          <w:szCs w:val="30"/>
        </w:rPr>
        <w:t>ям</w:t>
      </w:r>
      <w:r w:rsidRPr="00ED6C12">
        <w:rPr>
          <w:sz w:val="30"/>
          <w:szCs w:val="30"/>
        </w:rPr>
        <w:t xml:space="preserve"> к их оформлению, предъявляемы</w:t>
      </w:r>
      <w:r>
        <w:rPr>
          <w:sz w:val="30"/>
          <w:szCs w:val="30"/>
        </w:rPr>
        <w:t>х</w:t>
      </w:r>
      <w:r w:rsidRPr="00ED6C12">
        <w:rPr>
          <w:sz w:val="30"/>
          <w:szCs w:val="30"/>
        </w:rPr>
        <w:t xml:space="preserve"> к участнику конкурса, </w:t>
      </w:r>
      <w:r>
        <w:rPr>
          <w:sz w:val="30"/>
          <w:szCs w:val="30"/>
        </w:rPr>
        <w:t xml:space="preserve">определить </w:t>
      </w:r>
      <w:r w:rsidRPr="00ED6C12">
        <w:rPr>
          <w:sz w:val="30"/>
          <w:szCs w:val="30"/>
        </w:rPr>
        <w:t xml:space="preserve"> </w:t>
      </w:r>
      <w:r w:rsidR="00CF51AE">
        <w:t xml:space="preserve">Дочернее коммунальное унитарное предприятие «Предприятие котельных и тепловых сетей коммунального унитарного предприятия «Жилищно-коммунальное хозяйство </w:t>
      </w:r>
      <w:proofErr w:type="spellStart"/>
      <w:r w:rsidR="00CF51AE">
        <w:t>г.Полоцка</w:t>
      </w:r>
      <w:proofErr w:type="spellEnd"/>
      <w:r w:rsidR="00CF51AE">
        <w:t>»</w:t>
      </w:r>
      <w:r w:rsidR="00CF51AE">
        <w:rPr>
          <w:sz w:val="30"/>
          <w:szCs w:val="30"/>
        </w:rPr>
        <w:t xml:space="preserve">. </w:t>
      </w:r>
      <w:r w:rsidRPr="00ED6C12">
        <w:rPr>
          <w:sz w:val="30"/>
          <w:szCs w:val="30"/>
        </w:rPr>
        <w:t xml:space="preserve"> исполнителем мероприятия с </w:t>
      </w:r>
      <w:proofErr w:type="spellStart"/>
      <w:r w:rsidRPr="00ED6C12">
        <w:rPr>
          <w:sz w:val="30"/>
          <w:szCs w:val="30"/>
        </w:rPr>
        <w:t>софинансированием</w:t>
      </w:r>
      <w:proofErr w:type="spellEnd"/>
      <w:r w:rsidRPr="00ED6C12">
        <w:rPr>
          <w:sz w:val="30"/>
          <w:szCs w:val="30"/>
        </w:rPr>
        <w:t xml:space="preserve"> из средств республиканского бюджета в сумме </w:t>
      </w:r>
      <w:r w:rsidR="00CF51AE">
        <w:rPr>
          <w:sz w:val="30"/>
          <w:szCs w:val="30"/>
        </w:rPr>
        <w:t>1 5</w:t>
      </w:r>
      <w:r w:rsidRPr="00ED6C12">
        <w:rPr>
          <w:sz w:val="30"/>
          <w:szCs w:val="30"/>
        </w:rPr>
        <w:t>00,0 тыс. рублей.</w:t>
      </w:r>
    </w:p>
    <w:p w:rsidR="009C573C" w:rsidRPr="00007F89" w:rsidRDefault="009C573C" w:rsidP="009C573C">
      <w:pPr>
        <w:spacing w:after="0" w:line="240" w:lineRule="auto"/>
        <w:ind w:left="675"/>
        <w:jc w:val="both"/>
        <w:rPr>
          <w:sz w:val="30"/>
          <w:szCs w:val="30"/>
        </w:rPr>
      </w:pPr>
    </w:p>
    <w:p w:rsidR="009C573C" w:rsidRPr="00007F89" w:rsidRDefault="009C573C" w:rsidP="009C573C">
      <w:pPr>
        <w:spacing w:after="0" w:line="240" w:lineRule="auto"/>
        <w:ind w:left="675"/>
        <w:jc w:val="both"/>
        <w:rPr>
          <w:sz w:val="30"/>
          <w:szCs w:val="30"/>
        </w:rPr>
      </w:pPr>
    </w:p>
    <w:p w:rsidR="009C573C" w:rsidRPr="00ED6C12" w:rsidRDefault="009C573C" w:rsidP="009C573C">
      <w:pPr>
        <w:spacing w:after="0" w:line="240" w:lineRule="auto"/>
        <w:rPr>
          <w:sz w:val="30"/>
          <w:szCs w:val="30"/>
        </w:rPr>
      </w:pPr>
      <w:r w:rsidRPr="00ED6C12">
        <w:rPr>
          <w:sz w:val="30"/>
          <w:szCs w:val="30"/>
        </w:rPr>
        <w:t>Председатель комиссии</w:t>
      </w:r>
      <w:r>
        <w:rPr>
          <w:sz w:val="30"/>
          <w:szCs w:val="30"/>
        </w:rPr>
        <w:t xml:space="preserve"> </w:t>
      </w:r>
      <w:r w:rsidRPr="00ED6C12">
        <w:rPr>
          <w:sz w:val="30"/>
          <w:szCs w:val="30"/>
        </w:rPr>
        <w:t>-</w:t>
      </w:r>
    </w:p>
    <w:p w:rsidR="009C573C" w:rsidRPr="00ED6C12" w:rsidRDefault="009C573C" w:rsidP="009C573C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>н</w:t>
      </w:r>
      <w:r w:rsidRPr="00ED6C12">
        <w:rPr>
          <w:sz w:val="30"/>
          <w:szCs w:val="30"/>
        </w:rPr>
        <w:t>ачальник Витебского областного</w:t>
      </w:r>
    </w:p>
    <w:p w:rsidR="009C573C" w:rsidRPr="00ED6C12" w:rsidRDefault="009C573C" w:rsidP="009C573C">
      <w:pPr>
        <w:spacing w:after="0" w:line="240" w:lineRule="auto"/>
        <w:rPr>
          <w:sz w:val="30"/>
          <w:szCs w:val="30"/>
        </w:rPr>
      </w:pPr>
      <w:r w:rsidRPr="00ED6C12">
        <w:rPr>
          <w:sz w:val="30"/>
          <w:szCs w:val="30"/>
        </w:rPr>
        <w:t xml:space="preserve">управления по надзору за </w:t>
      </w:r>
    </w:p>
    <w:p w:rsidR="009C573C" w:rsidRPr="00ED6C12" w:rsidRDefault="009C573C" w:rsidP="009C573C">
      <w:pPr>
        <w:spacing w:after="0" w:line="240" w:lineRule="auto"/>
        <w:rPr>
          <w:sz w:val="30"/>
          <w:szCs w:val="30"/>
        </w:rPr>
      </w:pPr>
      <w:r w:rsidRPr="00ED6C12">
        <w:rPr>
          <w:sz w:val="30"/>
          <w:szCs w:val="30"/>
        </w:rPr>
        <w:t xml:space="preserve">рациональным использованием ТЭР                                      </w:t>
      </w:r>
      <w:proofErr w:type="spellStart"/>
      <w:r w:rsidRPr="00ED6C12">
        <w:rPr>
          <w:sz w:val="30"/>
          <w:szCs w:val="30"/>
        </w:rPr>
        <w:t>В.В.</w:t>
      </w:r>
      <w:r>
        <w:rPr>
          <w:sz w:val="30"/>
          <w:szCs w:val="30"/>
        </w:rPr>
        <w:t>С</w:t>
      </w:r>
      <w:r w:rsidRPr="00ED6C12">
        <w:rPr>
          <w:sz w:val="30"/>
          <w:szCs w:val="30"/>
        </w:rPr>
        <w:t>елезнёв</w:t>
      </w:r>
      <w:proofErr w:type="spellEnd"/>
    </w:p>
    <w:p w:rsidR="00CE2081" w:rsidRDefault="00CE2081" w:rsidP="00B159FE">
      <w:pPr>
        <w:spacing w:line="280" w:lineRule="exact"/>
        <w:contextualSpacing/>
        <w:jc w:val="both"/>
        <w:rPr>
          <w:sz w:val="30"/>
          <w:szCs w:val="30"/>
        </w:rPr>
      </w:pPr>
    </w:p>
    <w:p w:rsidR="00CE2081" w:rsidRDefault="00CE2081" w:rsidP="00B159FE">
      <w:pPr>
        <w:spacing w:line="280" w:lineRule="exact"/>
        <w:contextualSpacing/>
        <w:jc w:val="both"/>
        <w:rPr>
          <w:sz w:val="30"/>
          <w:szCs w:val="30"/>
        </w:rPr>
      </w:pPr>
    </w:p>
    <w:p w:rsidR="00CE2081" w:rsidRDefault="00CE2081" w:rsidP="00B159FE">
      <w:pPr>
        <w:spacing w:line="280" w:lineRule="exact"/>
        <w:contextualSpacing/>
        <w:jc w:val="both"/>
        <w:rPr>
          <w:sz w:val="30"/>
          <w:szCs w:val="30"/>
        </w:rPr>
      </w:pPr>
    </w:p>
    <w:p w:rsidR="00CE2081" w:rsidRDefault="00CE2081" w:rsidP="00B159FE">
      <w:pPr>
        <w:spacing w:line="280" w:lineRule="exact"/>
        <w:contextualSpacing/>
        <w:jc w:val="both"/>
        <w:rPr>
          <w:sz w:val="30"/>
          <w:szCs w:val="30"/>
        </w:rPr>
      </w:pPr>
    </w:p>
    <w:p w:rsidR="00CE2081" w:rsidRDefault="00CE2081" w:rsidP="00B159FE">
      <w:pPr>
        <w:spacing w:line="280" w:lineRule="exact"/>
        <w:contextualSpacing/>
        <w:jc w:val="both"/>
        <w:rPr>
          <w:sz w:val="30"/>
          <w:szCs w:val="30"/>
        </w:rPr>
      </w:pPr>
    </w:p>
    <w:p w:rsidR="00CE2081" w:rsidRDefault="00CE2081" w:rsidP="00B159FE">
      <w:pPr>
        <w:spacing w:line="280" w:lineRule="exact"/>
        <w:contextualSpacing/>
        <w:jc w:val="both"/>
        <w:rPr>
          <w:sz w:val="30"/>
          <w:szCs w:val="30"/>
        </w:rPr>
      </w:pPr>
    </w:p>
    <w:p w:rsidR="00CE2081" w:rsidRDefault="00CE2081" w:rsidP="00B159FE">
      <w:pPr>
        <w:spacing w:line="280" w:lineRule="exact"/>
        <w:contextualSpacing/>
        <w:jc w:val="both"/>
        <w:rPr>
          <w:sz w:val="30"/>
          <w:szCs w:val="30"/>
        </w:rPr>
      </w:pPr>
    </w:p>
    <w:p w:rsidR="00CE2081" w:rsidRDefault="00CE2081" w:rsidP="00B159FE">
      <w:pPr>
        <w:spacing w:line="280" w:lineRule="exact"/>
        <w:contextualSpacing/>
        <w:jc w:val="both"/>
        <w:rPr>
          <w:sz w:val="30"/>
          <w:szCs w:val="30"/>
        </w:rPr>
      </w:pPr>
    </w:p>
    <w:p w:rsidR="00CE2081" w:rsidRDefault="00CE2081" w:rsidP="00B159FE">
      <w:pPr>
        <w:spacing w:line="280" w:lineRule="exact"/>
        <w:contextualSpacing/>
        <w:jc w:val="both"/>
        <w:rPr>
          <w:sz w:val="30"/>
          <w:szCs w:val="30"/>
        </w:rPr>
      </w:pPr>
    </w:p>
    <w:p w:rsidR="00CE2081" w:rsidRDefault="00CE2081" w:rsidP="00B159FE">
      <w:pPr>
        <w:spacing w:line="280" w:lineRule="exact"/>
        <w:contextualSpacing/>
        <w:jc w:val="both"/>
        <w:rPr>
          <w:sz w:val="30"/>
          <w:szCs w:val="30"/>
        </w:rPr>
      </w:pPr>
    </w:p>
    <w:p w:rsidR="00CE2081" w:rsidRDefault="00CE2081" w:rsidP="00B159FE">
      <w:pPr>
        <w:spacing w:line="280" w:lineRule="exact"/>
        <w:contextualSpacing/>
        <w:jc w:val="both"/>
        <w:rPr>
          <w:sz w:val="30"/>
          <w:szCs w:val="30"/>
        </w:rPr>
      </w:pPr>
    </w:p>
    <w:p w:rsidR="00CE2081" w:rsidRDefault="00CE2081" w:rsidP="00B159FE">
      <w:pPr>
        <w:spacing w:line="280" w:lineRule="exact"/>
        <w:contextualSpacing/>
        <w:jc w:val="both"/>
        <w:rPr>
          <w:sz w:val="30"/>
          <w:szCs w:val="30"/>
        </w:rPr>
      </w:pPr>
    </w:p>
    <w:p w:rsidR="00CE2081" w:rsidRDefault="00CE2081" w:rsidP="00B159FE">
      <w:pPr>
        <w:spacing w:line="280" w:lineRule="exact"/>
        <w:contextualSpacing/>
        <w:jc w:val="both"/>
        <w:rPr>
          <w:sz w:val="30"/>
          <w:szCs w:val="30"/>
        </w:rPr>
      </w:pPr>
    </w:p>
    <w:p w:rsidR="00CE2081" w:rsidRDefault="00CE2081" w:rsidP="00B159FE">
      <w:pPr>
        <w:spacing w:line="280" w:lineRule="exact"/>
        <w:contextualSpacing/>
        <w:jc w:val="both"/>
        <w:rPr>
          <w:sz w:val="30"/>
          <w:szCs w:val="30"/>
        </w:rPr>
      </w:pPr>
    </w:p>
    <w:p w:rsidR="00CE2081" w:rsidRDefault="00CE2081" w:rsidP="00B159FE">
      <w:pPr>
        <w:spacing w:line="280" w:lineRule="exact"/>
        <w:contextualSpacing/>
        <w:jc w:val="both"/>
        <w:rPr>
          <w:sz w:val="30"/>
          <w:szCs w:val="30"/>
        </w:rPr>
      </w:pPr>
    </w:p>
    <w:p w:rsidR="00CE2081" w:rsidRPr="0020637F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Pr="0020637F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Pr="0020637F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Pr="0020637F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Pr="0020637F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Pr="0020637F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Pr="0020637F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Pr="0020637F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Pr="0020637F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p w:rsidR="00CE2081" w:rsidRDefault="00CE2081" w:rsidP="00CE2081">
      <w:pPr>
        <w:spacing w:line="280" w:lineRule="exact"/>
        <w:contextualSpacing/>
        <w:jc w:val="both"/>
        <w:rPr>
          <w:color w:val="FF0000"/>
          <w:sz w:val="30"/>
          <w:szCs w:val="30"/>
        </w:rPr>
      </w:pPr>
    </w:p>
    <w:sectPr w:rsidR="00CE2081" w:rsidSect="00F8259B">
      <w:type w:val="continuous"/>
      <w:pgSz w:w="11906" w:h="16838"/>
      <w:pgMar w:top="992" w:right="851" w:bottom="992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4347F"/>
    <w:multiLevelType w:val="hybridMultilevel"/>
    <w:tmpl w:val="19FC1C34"/>
    <w:lvl w:ilvl="0" w:tplc="4E1266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D6335F"/>
    <w:multiLevelType w:val="hybridMultilevel"/>
    <w:tmpl w:val="F384D630"/>
    <w:lvl w:ilvl="0" w:tplc="F14A43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0F6CB7"/>
    <w:multiLevelType w:val="hybridMultilevel"/>
    <w:tmpl w:val="7D743B3E"/>
    <w:lvl w:ilvl="0" w:tplc="0748C7F8">
      <w:start w:val="1"/>
      <w:numFmt w:val="decimal"/>
      <w:lvlText w:val="%1."/>
      <w:lvlJc w:val="left"/>
      <w:pPr>
        <w:ind w:left="475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F27D87"/>
    <w:multiLevelType w:val="multilevel"/>
    <w:tmpl w:val="804A01F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"/>
      <w:lvlJc w:val="left"/>
      <w:pPr>
        <w:ind w:left="2074" w:hanging="13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74" w:hanging="13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4" w:hanging="13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4" w:hanging="136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513A8A"/>
    <w:multiLevelType w:val="multilevel"/>
    <w:tmpl w:val="EF762D7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abstractNum w:abstractNumId="5" w15:restartNumberingAfterBreak="0">
    <w:nsid w:val="21171578"/>
    <w:multiLevelType w:val="hybridMultilevel"/>
    <w:tmpl w:val="648E09CE"/>
    <w:lvl w:ilvl="0" w:tplc="80DAA3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94F7150"/>
    <w:multiLevelType w:val="hybridMultilevel"/>
    <w:tmpl w:val="422637FA"/>
    <w:lvl w:ilvl="0" w:tplc="E3C475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BCA3245"/>
    <w:multiLevelType w:val="hybridMultilevel"/>
    <w:tmpl w:val="C178C1AA"/>
    <w:lvl w:ilvl="0" w:tplc="699E2DC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 w15:restartNumberingAfterBreak="0">
    <w:nsid w:val="310E2A63"/>
    <w:multiLevelType w:val="hybridMultilevel"/>
    <w:tmpl w:val="AA3A1A9A"/>
    <w:lvl w:ilvl="0" w:tplc="8438BA6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273174B"/>
    <w:multiLevelType w:val="hybridMultilevel"/>
    <w:tmpl w:val="72326C96"/>
    <w:lvl w:ilvl="0" w:tplc="4B9AAA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61B5A33"/>
    <w:multiLevelType w:val="multilevel"/>
    <w:tmpl w:val="860AC8D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47DC79BD"/>
    <w:multiLevelType w:val="hybridMultilevel"/>
    <w:tmpl w:val="6EFE8FC6"/>
    <w:lvl w:ilvl="0" w:tplc="5848411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986552D"/>
    <w:multiLevelType w:val="hybridMultilevel"/>
    <w:tmpl w:val="7C96EF0C"/>
    <w:lvl w:ilvl="0" w:tplc="29CC00B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A1672CA"/>
    <w:multiLevelType w:val="hybridMultilevel"/>
    <w:tmpl w:val="4D843096"/>
    <w:lvl w:ilvl="0" w:tplc="C744EDC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8E345A5"/>
    <w:multiLevelType w:val="hybridMultilevel"/>
    <w:tmpl w:val="2904F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092091"/>
    <w:multiLevelType w:val="hybridMultilevel"/>
    <w:tmpl w:val="7C96EF0C"/>
    <w:lvl w:ilvl="0" w:tplc="29CC00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5D140E8C"/>
    <w:multiLevelType w:val="hybridMultilevel"/>
    <w:tmpl w:val="3A505BE0"/>
    <w:lvl w:ilvl="0" w:tplc="23D6220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0AF6AAE"/>
    <w:multiLevelType w:val="multilevel"/>
    <w:tmpl w:val="CFA8E5E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8" w15:restartNumberingAfterBreak="0">
    <w:nsid w:val="61442FEB"/>
    <w:multiLevelType w:val="multilevel"/>
    <w:tmpl w:val="860AC8D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66092AEB"/>
    <w:multiLevelType w:val="hybridMultilevel"/>
    <w:tmpl w:val="19FC1C34"/>
    <w:lvl w:ilvl="0" w:tplc="4E1266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8D202E6"/>
    <w:multiLevelType w:val="hybridMultilevel"/>
    <w:tmpl w:val="5AD0507C"/>
    <w:lvl w:ilvl="0" w:tplc="7E54D274">
      <w:start w:val="3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1" w15:restartNumberingAfterBreak="0">
    <w:nsid w:val="6994121B"/>
    <w:multiLevelType w:val="hybridMultilevel"/>
    <w:tmpl w:val="55EE0A18"/>
    <w:lvl w:ilvl="0" w:tplc="B8563BA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D1478A4"/>
    <w:multiLevelType w:val="hybridMultilevel"/>
    <w:tmpl w:val="F1BC4290"/>
    <w:lvl w:ilvl="0" w:tplc="8556B45E">
      <w:start w:val="1"/>
      <w:numFmt w:val="decimal"/>
      <w:lvlText w:val="%1."/>
      <w:lvlJc w:val="left"/>
      <w:pPr>
        <w:ind w:left="133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3" w15:restartNumberingAfterBreak="0">
    <w:nsid w:val="73636D97"/>
    <w:multiLevelType w:val="hybridMultilevel"/>
    <w:tmpl w:val="FD72C542"/>
    <w:lvl w:ilvl="0" w:tplc="FDA2D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6462FB7"/>
    <w:multiLevelType w:val="hybridMultilevel"/>
    <w:tmpl w:val="B0A412DA"/>
    <w:lvl w:ilvl="0" w:tplc="C744ED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8982A5F"/>
    <w:multiLevelType w:val="multilevel"/>
    <w:tmpl w:val="A5E4CBB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8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78E83313"/>
    <w:multiLevelType w:val="multilevel"/>
    <w:tmpl w:val="EAF8BFE0"/>
    <w:lvl w:ilvl="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1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1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07" w:hanging="2160"/>
      </w:pPr>
      <w:rPr>
        <w:rFonts w:hint="default"/>
      </w:rPr>
    </w:lvl>
  </w:abstractNum>
  <w:abstractNum w:abstractNumId="27" w15:restartNumberingAfterBreak="0">
    <w:nsid w:val="7B135025"/>
    <w:multiLevelType w:val="multilevel"/>
    <w:tmpl w:val="B3E03FE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8"/>
  </w:num>
  <w:num w:numId="2">
    <w:abstractNumId w:val="10"/>
  </w:num>
  <w:num w:numId="3">
    <w:abstractNumId w:val="17"/>
  </w:num>
  <w:num w:numId="4">
    <w:abstractNumId w:val="6"/>
  </w:num>
  <w:num w:numId="5">
    <w:abstractNumId w:val="0"/>
  </w:num>
  <w:num w:numId="6">
    <w:abstractNumId w:val="3"/>
  </w:num>
  <w:num w:numId="7">
    <w:abstractNumId w:val="25"/>
  </w:num>
  <w:num w:numId="8">
    <w:abstractNumId w:val="8"/>
  </w:num>
  <w:num w:numId="9">
    <w:abstractNumId w:val="24"/>
  </w:num>
  <w:num w:numId="10">
    <w:abstractNumId w:val="16"/>
  </w:num>
  <w:num w:numId="11">
    <w:abstractNumId w:val="19"/>
  </w:num>
  <w:num w:numId="12">
    <w:abstractNumId w:val="11"/>
  </w:num>
  <w:num w:numId="13">
    <w:abstractNumId w:val="27"/>
  </w:num>
  <w:num w:numId="14">
    <w:abstractNumId w:val="4"/>
  </w:num>
  <w:num w:numId="15">
    <w:abstractNumId w:val="5"/>
  </w:num>
  <w:num w:numId="16">
    <w:abstractNumId w:val="9"/>
  </w:num>
  <w:num w:numId="17">
    <w:abstractNumId w:val="23"/>
  </w:num>
  <w:num w:numId="18">
    <w:abstractNumId w:val="1"/>
  </w:num>
  <w:num w:numId="19">
    <w:abstractNumId w:val="14"/>
  </w:num>
  <w:num w:numId="20">
    <w:abstractNumId w:val="13"/>
  </w:num>
  <w:num w:numId="21">
    <w:abstractNumId w:val="15"/>
  </w:num>
  <w:num w:numId="22">
    <w:abstractNumId w:val="12"/>
  </w:num>
  <w:num w:numId="23">
    <w:abstractNumId w:val="21"/>
  </w:num>
  <w:num w:numId="24">
    <w:abstractNumId w:val="2"/>
  </w:num>
  <w:num w:numId="25">
    <w:abstractNumId w:val="22"/>
  </w:num>
  <w:num w:numId="26">
    <w:abstractNumId w:val="20"/>
  </w:num>
  <w:num w:numId="27">
    <w:abstractNumId w:val="7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FA5"/>
    <w:rsid w:val="000014DF"/>
    <w:rsid w:val="00017D12"/>
    <w:rsid w:val="000321AA"/>
    <w:rsid w:val="00036ACD"/>
    <w:rsid w:val="00037417"/>
    <w:rsid w:val="0004204F"/>
    <w:rsid w:val="00065C85"/>
    <w:rsid w:val="00072F94"/>
    <w:rsid w:val="00087AA8"/>
    <w:rsid w:val="00093595"/>
    <w:rsid w:val="000A730A"/>
    <w:rsid w:val="000A73AA"/>
    <w:rsid w:val="000B0BCF"/>
    <w:rsid w:val="000B4C68"/>
    <w:rsid w:val="000C5E05"/>
    <w:rsid w:val="00110E5C"/>
    <w:rsid w:val="001152DF"/>
    <w:rsid w:val="0011597A"/>
    <w:rsid w:val="00115B17"/>
    <w:rsid w:val="001208D9"/>
    <w:rsid w:val="0013059B"/>
    <w:rsid w:val="00131D71"/>
    <w:rsid w:val="001351A4"/>
    <w:rsid w:val="00156B13"/>
    <w:rsid w:val="001661BD"/>
    <w:rsid w:val="00193328"/>
    <w:rsid w:val="00195BFF"/>
    <w:rsid w:val="001974F5"/>
    <w:rsid w:val="001A51A2"/>
    <w:rsid w:val="001C2B39"/>
    <w:rsid w:val="001C5232"/>
    <w:rsid w:val="001C7C86"/>
    <w:rsid w:val="001D1C33"/>
    <w:rsid w:val="001E0A4F"/>
    <w:rsid w:val="001E19BE"/>
    <w:rsid w:val="001E325D"/>
    <w:rsid w:val="00203437"/>
    <w:rsid w:val="00210C2C"/>
    <w:rsid w:val="002155A5"/>
    <w:rsid w:val="002265DF"/>
    <w:rsid w:val="00227A45"/>
    <w:rsid w:val="00234B7F"/>
    <w:rsid w:val="00237EAB"/>
    <w:rsid w:val="00245D50"/>
    <w:rsid w:val="002464DA"/>
    <w:rsid w:val="00262D6F"/>
    <w:rsid w:val="00263E6A"/>
    <w:rsid w:val="00264498"/>
    <w:rsid w:val="00267C7A"/>
    <w:rsid w:val="00285F6E"/>
    <w:rsid w:val="002B4858"/>
    <w:rsid w:val="002B49E5"/>
    <w:rsid w:val="002C0CB5"/>
    <w:rsid w:val="002D0EA9"/>
    <w:rsid w:val="002D159A"/>
    <w:rsid w:val="003013BA"/>
    <w:rsid w:val="00306876"/>
    <w:rsid w:val="00316CF3"/>
    <w:rsid w:val="00320240"/>
    <w:rsid w:val="003240A1"/>
    <w:rsid w:val="00326EFF"/>
    <w:rsid w:val="003336A3"/>
    <w:rsid w:val="00355191"/>
    <w:rsid w:val="003743A9"/>
    <w:rsid w:val="003763FD"/>
    <w:rsid w:val="00393531"/>
    <w:rsid w:val="003A50F5"/>
    <w:rsid w:val="003A66A4"/>
    <w:rsid w:val="003B5799"/>
    <w:rsid w:val="003B773A"/>
    <w:rsid w:val="003C19CA"/>
    <w:rsid w:val="003C5ED9"/>
    <w:rsid w:val="003D401E"/>
    <w:rsid w:val="003D5D47"/>
    <w:rsid w:val="003E0087"/>
    <w:rsid w:val="003E2614"/>
    <w:rsid w:val="003E2D64"/>
    <w:rsid w:val="003F2BC7"/>
    <w:rsid w:val="00401A4B"/>
    <w:rsid w:val="00430A0A"/>
    <w:rsid w:val="00434831"/>
    <w:rsid w:val="00460FA0"/>
    <w:rsid w:val="004735EE"/>
    <w:rsid w:val="00476FC0"/>
    <w:rsid w:val="00487017"/>
    <w:rsid w:val="00493394"/>
    <w:rsid w:val="004959F3"/>
    <w:rsid w:val="004C2094"/>
    <w:rsid w:val="004D2943"/>
    <w:rsid w:val="004E646C"/>
    <w:rsid w:val="004F02BC"/>
    <w:rsid w:val="004F7D21"/>
    <w:rsid w:val="00505E3C"/>
    <w:rsid w:val="00511E5F"/>
    <w:rsid w:val="005206B4"/>
    <w:rsid w:val="0052444F"/>
    <w:rsid w:val="00552552"/>
    <w:rsid w:val="005610A4"/>
    <w:rsid w:val="00563667"/>
    <w:rsid w:val="00567300"/>
    <w:rsid w:val="00586194"/>
    <w:rsid w:val="005924F5"/>
    <w:rsid w:val="00592575"/>
    <w:rsid w:val="00592766"/>
    <w:rsid w:val="005A307A"/>
    <w:rsid w:val="005A4B86"/>
    <w:rsid w:val="005A7191"/>
    <w:rsid w:val="005B78C3"/>
    <w:rsid w:val="005C52BD"/>
    <w:rsid w:val="005D0496"/>
    <w:rsid w:val="005D6208"/>
    <w:rsid w:val="005F20FA"/>
    <w:rsid w:val="005F50B0"/>
    <w:rsid w:val="00600552"/>
    <w:rsid w:val="00601F70"/>
    <w:rsid w:val="00614199"/>
    <w:rsid w:val="0062162D"/>
    <w:rsid w:val="00624BA9"/>
    <w:rsid w:val="00631A49"/>
    <w:rsid w:val="00631FA5"/>
    <w:rsid w:val="00662A7A"/>
    <w:rsid w:val="00666CA5"/>
    <w:rsid w:val="00675A9F"/>
    <w:rsid w:val="006C07AB"/>
    <w:rsid w:val="006C4C07"/>
    <w:rsid w:val="006D2E3F"/>
    <w:rsid w:val="006E4E53"/>
    <w:rsid w:val="006F02AE"/>
    <w:rsid w:val="006F7541"/>
    <w:rsid w:val="007145D5"/>
    <w:rsid w:val="00720414"/>
    <w:rsid w:val="007217E2"/>
    <w:rsid w:val="00730560"/>
    <w:rsid w:val="00730D71"/>
    <w:rsid w:val="00732BD1"/>
    <w:rsid w:val="00734A9D"/>
    <w:rsid w:val="00744B57"/>
    <w:rsid w:val="00763761"/>
    <w:rsid w:val="00772A96"/>
    <w:rsid w:val="007814B8"/>
    <w:rsid w:val="0079074D"/>
    <w:rsid w:val="00790832"/>
    <w:rsid w:val="00790F3F"/>
    <w:rsid w:val="00791CF1"/>
    <w:rsid w:val="007A4F81"/>
    <w:rsid w:val="007A78DA"/>
    <w:rsid w:val="007A78F4"/>
    <w:rsid w:val="007C5894"/>
    <w:rsid w:val="007D3426"/>
    <w:rsid w:val="007E0060"/>
    <w:rsid w:val="007E740C"/>
    <w:rsid w:val="007F1EE1"/>
    <w:rsid w:val="007F56C8"/>
    <w:rsid w:val="007F6A6E"/>
    <w:rsid w:val="008023D6"/>
    <w:rsid w:val="008253B7"/>
    <w:rsid w:val="00830F31"/>
    <w:rsid w:val="00832640"/>
    <w:rsid w:val="00833966"/>
    <w:rsid w:val="00840C04"/>
    <w:rsid w:val="00843681"/>
    <w:rsid w:val="0085456B"/>
    <w:rsid w:val="00854874"/>
    <w:rsid w:val="008624B5"/>
    <w:rsid w:val="0086498A"/>
    <w:rsid w:val="008649AE"/>
    <w:rsid w:val="0088636A"/>
    <w:rsid w:val="008876DB"/>
    <w:rsid w:val="00895761"/>
    <w:rsid w:val="0089703C"/>
    <w:rsid w:val="008D3CC8"/>
    <w:rsid w:val="008E5280"/>
    <w:rsid w:val="008F32E3"/>
    <w:rsid w:val="009016F4"/>
    <w:rsid w:val="0090680B"/>
    <w:rsid w:val="00906CCB"/>
    <w:rsid w:val="00911B63"/>
    <w:rsid w:val="00927C29"/>
    <w:rsid w:val="00940ECA"/>
    <w:rsid w:val="00945F73"/>
    <w:rsid w:val="009510CD"/>
    <w:rsid w:val="009524D4"/>
    <w:rsid w:val="00956154"/>
    <w:rsid w:val="00964F80"/>
    <w:rsid w:val="009653DE"/>
    <w:rsid w:val="00973329"/>
    <w:rsid w:val="00994DDE"/>
    <w:rsid w:val="009A69A7"/>
    <w:rsid w:val="009B3256"/>
    <w:rsid w:val="009B4A4B"/>
    <w:rsid w:val="009C5172"/>
    <w:rsid w:val="009C51E9"/>
    <w:rsid w:val="009C573C"/>
    <w:rsid w:val="009D2397"/>
    <w:rsid w:val="009D51E4"/>
    <w:rsid w:val="009D5396"/>
    <w:rsid w:val="009D5898"/>
    <w:rsid w:val="009E40FE"/>
    <w:rsid w:val="009E4475"/>
    <w:rsid w:val="009E7DAB"/>
    <w:rsid w:val="00A005F4"/>
    <w:rsid w:val="00A10FA1"/>
    <w:rsid w:val="00A172E7"/>
    <w:rsid w:val="00A33041"/>
    <w:rsid w:val="00A34824"/>
    <w:rsid w:val="00A56210"/>
    <w:rsid w:val="00A71BB4"/>
    <w:rsid w:val="00A844FF"/>
    <w:rsid w:val="00A858D3"/>
    <w:rsid w:val="00A95346"/>
    <w:rsid w:val="00AC1B9F"/>
    <w:rsid w:val="00AC4C04"/>
    <w:rsid w:val="00AC761E"/>
    <w:rsid w:val="00AD1C07"/>
    <w:rsid w:val="00AD3DA7"/>
    <w:rsid w:val="00AE6295"/>
    <w:rsid w:val="00AE6C4F"/>
    <w:rsid w:val="00AF713B"/>
    <w:rsid w:val="00B159FE"/>
    <w:rsid w:val="00B17EB3"/>
    <w:rsid w:val="00B24BA8"/>
    <w:rsid w:val="00B5349D"/>
    <w:rsid w:val="00B57FE0"/>
    <w:rsid w:val="00B673ED"/>
    <w:rsid w:val="00B75543"/>
    <w:rsid w:val="00B77DED"/>
    <w:rsid w:val="00B8187C"/>
    <w:rsid w:val="00B86444"/>
    <w:rsid w:val="00B92B7F"/>
    <w:rsid w:val="00BA2A49"/>
    <w:rsid w:val="00BB0CEB"/>
    <w:rsid w:val="00BC37DB"/>
    <w:rsid w:val="00BD1323"/>
    <w:rsid w:val="00BD1663"/>
    <w:rsid w:val="00BE3265"/>
    <w:rsid w:val="00BF3362"/>
    <w:rsid w:val="00C07D7C"/>
    <w:rsid w:val="00C305C5"/>
    <w:rsid w:val="00C30C34"/>
    <w:rsid w:val="00C37049"/>
    <w:rsid w:val="00C374B6"/>
    <w:rsid w:val="00C4269E"/>
    <w:rsid w:val="00C45501"/>
    <w:rsid w:val="00C51C41"/>
    <w:rsid w:val="00C60467"/>
    <w:rsid w:val="00C6474C"/>
    <w:rsid w:val="00C64EFC"/>
    <w:rsid w:val="00C65A5D"/>
    <w:rsid w:val="00C71053"/>
    <w:rsid w:val="00C72634"/>
    <w:rsid w:val="00C733AA"/>
    <w:rsid w:val="00C81857"/>
    <w:rsid w:val="00C85303"/>
    <w:rsid w:val="00C916F2"/>
    <w:rsid w:val="00C917DE"/>
    <w:rsid w:val="00CB7AFE"/>
    <w:rsid w:val="00CC01CB"/>
    <w:rsid w:val="00CC774D"/>
    <w:rsid w:val="00CD23E9"/>
    <w:rsid w:val="00CE2081"/>
    <w:rsid w:val="00CE6DF5"/>
    <w:rsid w:val="00CF51AE"/>
    <w:rsid w:val="00CF7CC1"/>
    <w:rsid w:val="00D11804"/>
    <w:rsid w:val="00D145EE"/>
    <w:rsid w:val="00D24C76"/>
    <w:rsid w:val="00D32477"/>
    <w:rsid w:val="00D35BA4"/>
    <w:rsid w:val="00D46538"/>
    <w:rsid w:val="00D5011D"/>
    <w:rsid w:val="00D53E9C"/>
    <w:rsid w:val="00D54CE0"/>
    <w:rsid w:val="00D56667"/>
    <w:rsid w:val="00D749A0"/>
    <w:rsid w:val="00D77088"/>
    <w:rsid w:val="00D904FF"/>
    <w:rsid w:val="00D93620"/>
    <w:rsid w:val="00D95A39"/>
    <w:rsid w:val="00DE62C0"/>
    <w:rsid w:val="00DE77A9"/>
    <w:rsid w:val="00DF1C22"/>
    <w:rsid w:val="00DF45F3"/>
    <w:rsid w:val="00DF67D7"/>
    <w:rsid w:val="00E20D09"/>
    <w:rsid w:val="00E2598C"/>
    <w:rsid w:val="00E26F87"/>
    <w:rsid w:val="00E31466"/>
    <w:rsid w:val="00E3329A"/>
    <w:rsid w:val="00E36B3A"/>
    <w:rsid w:val="00E370E6"/>
    <w:rsid w:val="00E41656"/>
    <w:rsid w:val="00E45AB5"/>
    <w:rsid w:val="00E45D19"/>
    <w:rsid w:val="00E5131C"/>
    <w:rsid w:val="00EA2276"/>
    <w:rsid w:val="00EA29A8"/>
    <w:rsid w:val="00EA73B5"/>
    <w:rsid w:val="00EC3BE8"/>
    <w:rsid w:val="00EC3CE7"/>
    <w:rsid w:val="00F157D1"/>
    <w:rsid w:val="00F212BB"/>
    <w:rsid w:val="00F473A2"/>
    <w:rsid w:val="00F52ACF"/>
    <w:rsid w:val="00F55521"/>
    <w:rsid w:val="00F55D15"/>
    <w:rsid w:val="00F601FB"/>
    <w:rsid w:val="00F729B5"/>
    <w:rsid w:val="00F8259B"/>
    <w:rsid w:val="00FA2EDC"/>
    <w:rsid w:val="00FA590D"/>
    <w:rsid w:val="00FB5A3D"/>
    <w:rsid w:val="00FD720B"/>
    <w:rsid w:val="00FD7D32"/>
    <w:rsid w:val="00FE1DE6"/>
    <w:rsid w:val="00FE2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2FB45D-0B68-4E83-81B0-BBA98DCC9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D6F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E5131C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59"/>
    <w:rsid w:val="00E51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51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131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E6DF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3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962DB-04E8-426B-85A7-12EB13CDC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 Жук 61-94-32</dc:creator>
  <cp:lastModifiedBy>Вячеслав Санников</cp:lastModifiedBy>
  <cp:revision>2</cp:revision>
  <cp:lastPrinted>2026-10-01T11:28:00Z</cp:lastPrinted>
  <dcterms:created xsi:type="dcterms:W3CDTF">2026-10-05T11:42:00Z</dcterms:created>
  <dcterms:modified xsi:type="dcterms:W3CDTF">2026-10-05T11:42:00Z</dcterms:modified>
</cp:coreProperties>
</file>